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4D8" w:rsidRPr="008C1DC0" w:rsidRDefault="004624D8" w:rsidP="00ED3BF5">
      <w:pPr>
        <w:tabs>
          <w:tab w:val="left" w:pos="851"/>
        </w:tabs>
        <w:jc w:val="center"/>
        <w:outlineLvl w:val="0"/>
        <w:rPr>
          <w:rFonts w:eastAsia="Times New Roman"/>
          <w:b/>
          <w:bCs/>
          <w:kern w:val="36"/>
          <w:sz w:val="28"/>
          <w:szCs w:val="28"/>
          <w:lang w:eastAsia="ru-RU"/>
        </w:rPr>
      </w:pPr>
      <w:r w:rsidRPr="008C1DC0">
        <w:rPr>
          <w:rFonts w:eastAsia="Times New Roman"/>
          <w:b/>
          <w:bCs/>
          <w:kern w:val="36"/>
          <w:sz w:val="28"/>
          <w:szCs w:val="28"/>
          <w:lang w:eastAsia="ru-RU"/>
        </w:rPr>
        <w:t>Протокол</w:t>
      </w:r>
    </w:p>
    <w:p w:rsidR="000E0DDD" w:rsidRPr="008C1DC0" w:rsidRDefault="000E0DDD" w:rsidP="00ED3BF5">
      <w:pPr>
        <w:tabs>
          <w:tab w:val="left" w:pos="851"/>
        </w:tabs>
        <w:jc w:val="center"/>
        <w:outlineLvl w:val="0"/>
        <w:rPr>
          <w:rFonts w:eastAsia="Times New Roman"/>
          <w:b/>
          <w:bCs/>
          <w:kern w:val="36"/>
          <w:sz w:val="28"/>
          <w:szCs w:val="28"/>
          <w:lang w:eastAsia="ru-RU"/>
        </w:rPr>
      </w:pPr>
      <w:r w:rsidRPr="008C1DC0">
        <w:rPr>
          <w:rFonts w:eastAsia="Times New Roman"/>
          <w:b/>
          <w:bCs/>
          <w:kern w:val="36"/>
          <w:sz w:val="28"/>
          <w:szCs w:val="28"/>
          <w:lang w:eastAsia="ru-RU"/>
        </w:rPr>
        <w:t xml:space="preserve">бюджетних слухань щодо обговорення </w:t>
      </w:r>
      <w:proofErr w:type="spellStart"/>
      <w:r w:rsidRPr="008C1DC0">
        <w:rPr>
          <w:rFonts w:eastAsia="Times New Roman"/>
          <w:b/>
          <w:bCs/>
          <w:kern w:val="36"/>
          <w:sz w:val="28"/>
          <w:szCs w:val="28"/>
          <w:lang w:eastAsia="ru-RU"/>
        </w:rPr>
        <w:t>проєкту</w:t>
      </w:r>
      <w:proofErr w:type="spellEnd"/>
      <w:r w:rsidRPr="008C1DC0">
        <w:rPr>
          <w:rFonts w:eastAsia="Times New Roman"/>
          <w:b/>
          <w:bCs/>
          <w:kern w:val="36"/>
          <w:sz w:val="28"/>
          <w:szCs w:val="28"/>
          <w:lang w:eastAsia="ru-RU"/>
        </w:rPr>
        <w:t xml:space="preserve"> бюджету Миколаївської міської територіальної громади на 202</w:t>
      </w:r>
      <w:r w:rsidR="00030581" w:rsidRPr="008C1DC0">
        <w:rPr>
          <w:rFonts w:eastAsia="Times New Roman"/>
          <w:b/>
          <w:bCs/>
          <w:kern w:val="36"/>
          <w:sz w:val="28"/>
          <w:szCs w:val="28"/>
          <w:lang w:eastAsia="ru-RU"/>
        </w:rPr>
        <w:t>5</w:t>
      </w:r>
      <w:r w:rsidRPr="008C1DC0">
        <w:rPr>
          <w:rFonts w:eastAsia="Times New Roman"/>
          <w:b/>
          <w:bCs/>
          <w:kern w:val="36"/>
          <w:sz w:val="28"/>
          <w:szCs w:val="28"/>
          <w:lang w:eastAsia="ru-RU"/>
        </w:rPr>
        <w:t xml:space="preserve"> рік</w:t>
      </w:r>
    </w:p>
    <w:p w:rsidR="0037407B" w:rsidRPr="00B655F2" w:rsidRDefault="0037407B" w:rsidP="0037407B">
      <w:pPr>
        <w:tabs>
          <w:tab w:val="left" w:pos="851"/>
        </w:tabs>
        <w:jc w:val="center"/>
        <w:outlineLvl w:val="0"/>
        <w:rPr>
          <w:rFonts w:eastAsia="Times New Roman"/>
          <w:b/>
          <w:bCs/>
          <w:sz w:val="28"/>
          <w:szCs w:val="28"/>
          <w:lang w:eastAsia="ru-RU"/>
        </w:rPr>
      </w:pPr>
    </w:p>
    <w:p w:rsidR="001404B5" w:rsidRPr="008C1DC0" w:rsidRDefault="00C962D9" w:rsidP="008C1DC0">
      <w:pPr>
        <w:tabs>
          <w:tab w:val="left" w:pos="851"/>
        </w:tabs>
        <w:outlineLvl w:val="0"/>
        <w:rPr>
          <w:rFonts w:eastAsia="Times New Roman"/>
          <w:bCs/>
          <w:sz w:val="28"/>
          <w:szCs w:val="28"/>
          <w:lang w:eastAsia="ru-RU"/>
        </w:rPr>
      </w:pPr>
      <w:r w:rsidRPr="008C1DC0">
        <w:rPr>
          <w:rFonts w:eastAsia="Times New Roman"/>
          <w:bCs/>
          <w:sz w:val="28"/>
          <w:szCs w:val="28"/>
          <w:lang w:eastAsia="ru-RU"/>
        </w:rPr>
        <w:t>«</w:t>
      </w:r>
      <w:r w:rsidR="00E124F6" w:rsidRPr="008C1DC0">
        <w:rPr>
          <w:rFonts w:eastAsia="Times New Roman"/>
          <w:bCs/>
          <w:sz w:val="28"/>
          <w:szCs w:val="28"/>
          <w:lang w:eastAsia="ru-RU"/>
        </w:rPr>
        <w:t>1</w:t>
      </w:r>
      <w:r w:rsidR="00030581" w:rsidRPr="008C1DC0">
        <w:rPr>
          <w:rFonts w:eastAsia="Times New Roman"/>
          <w:bCs/>
          <w:sz w:val="28"/>
          <w:szCs w:val="28"/>
          <w:lang w:eastAsia="ru-RU"/>
        </w:rPr>
        <w:t>5</w:t>
      </w:r>
      <w:r w:rsidRPr="008C1DC0">
        <w:rPr>
          <w:rFonts w:eastAsia="Times New Roman"/>
          <w:bCs/>
          <w:sz w:val="28"/>
          <w:szCs w:val="28"/>
          <w:lang w:eastAsia="ru-RU"/>
        </w:rPr>
        <w:t xml:space="preserve">» </w:t>
      </w:r>
      <w:r w:rsidR="00030581" w:rsidRPr="008C1DC0">
        <w:rPr>
          <w:rFonts w:eastAsia="Times New Roman"/>
          <w:bCs/>
          <w:sz w:val="28"/>
          <w:szCs w:val="28"/>
          <w:lang w:eastAsia="ru-RU"/>
        </w:rPr>
        <w:t>листопада</w:t>
      </w:r>
      <w:r w:rsidRPr="008C1DC0">
        <w:rPr>
          <w:rFonts w:eastAsia="Times New Roman"/>
          <w:bCs/>
          <w:sz w:val="28"/>
          <w:szCs w:val="28"/>
          <w:lang w:eastAsia="ru-RU"/>
        </w:rPr>
        <w:t xml:space="preserve"> </w:t>
      </w:r>
      <w:r w:rsidR="00E124F6" w:rsidRPr="008C1DC0">
        <w:rPr>
          <w:rFonts w:eastAsia="Times New Roman"/>
          <w:bCs/>
          <w:sz w:val="28"/>
          <w:szCs w:val="28"/>
          <w:lang w:eastAsia="ru-RU"/>
        </w:rPr>
        <w:t>202</w:t>
      </w:r>
      <w:r w:rsidR="00030581" w:rsidRPr="008C1DC0">
        <w:rPr>
          <w:rFonts w:eastAsia="Times New Roman"/>
          <w:bCs/>
          <w:sz w:val="28"/>
          <w:szCs w:val="28"/>
          <w:lang w:eastAsia="ru-RU"/>
        </w:rPr>
        <w:t>4</w:t>
      </w:r>
      <w:r w:rsidRPr="008C1DC0">
        <w:rPr>
          <w:rFonts w:eastAsia="Times New Roman"/>
          <w:bCs/>
          <w:sz w:val="28"/>
          <w:szCs w:val="28"/>
          <w:lang w:eastAsia="ru-RU"/>
        </w:rPr>
        <w:t xml:space="preserve"> року</w:t>
      </w:r>
    </w:p>
    <w:p w:rsidR="0037407B" w:rsidRPr="00B655F2" w:rsidRDefault="0037407B" w:rsidP="008C1DC0">
      <w:pPr>
        <w:tabs>
          <w:tab w:val="left" w:pos="851"/>
        </w:tabs>
        <w:outlineLvl w:val="0"/>
        <w:rPr>
          <w:rFonts w:eastAsia="Times New Roman"/>
          <w:bCs/>
          <w:sz w:val="28"/>
          <w:szCs w:val="28"/>
          <w:lang w:eastAsia="ru-RU"/>
        </w:rPr>
      </w:pPr>
    </w:p>
    <w:p w:rsidR="000E0DDD" w:rsidRPr="008C1DC0" w:rsidRDefault="00980854" w:rsidP="008C1DC0">
      <w:pPr>
        <w:tabs>
          <w:tab w:val="left" w:pos="851"/>
        </w:tabs>
        <w:jc w:val="both"/>
        <w:rPr>
          <w:sz w:val="28"/>
          <w:szCs w:val="28"/>
        </w:rPr>
      </w:pPr>
      <w:r w:rsidRPr="008C1DC0">
        <w:rPr>
          <w:rFonts w:eastAsia="Times New Roman"/>
          <w:bCs/>
          <w:sz w:val="28"/>
          <w:szCs w:val="28"/>
          <w:u w:val="single"/>
          <w:lang w:eastAsia="ru-RU"/>
        </w:rPr>
        <w:t>Місце проведення</w:t>
      </w:r>
      <w:r w:rsidRPr="008C1DC0">
        <w:rPr>
          <w:rFonts w:eastAsia="Times New Roman"/>
          <w:bCs/>
          <w:sz w:val="28"/>
          <w:szCs w:val="28"/>
          <w:lang w:eastAsia="ru-RU"/>
        </w:rPr>
        <w:t xml:space="preserve">: </w:t>
      </w:r>
      <w:r w:rsidR="00257184" w:rsidRPr="008C1DC0">
        <w:rPr>
          <w:sz w:val="28"/>
          <w:szCs w:val="28"/>
        </w:rPr>
        <w:t xml:space="preserve">у форматі </w:t>
      </w:r>
      <w:proofErr w:type="spellStart"/>
      <w:r w:rsidR="00257184" w:rsidRPr="008C1DC0">
        <w:rPr>
          <w:sz w:val="28"/>
          <w:szCs w:val="28"/>
        </w:rPr>
        <w:t>відеоконференції</w:t>
      </w:r>
      <w:proofErr w:type="spellEnd"/>
      <w:r w:rsidR="00257184" w:rsidRPr="008C1DC0">
        <w:rPr>
          <w:sz w:val="28"/>
          <w:szCs w:val="28"/>
        </w:rPr>
        <w:t xml:space="preserve"> на платформі</w:t>
      </w:r>
      <w:r w:rsidR="000E0DDD" w:rsidRPr="008C1DC0">
        <w:rPr>
          <w:sz w:val="28"/>
          <w:szCs w:val="28"/>
        </w:rPr>
        <w:t xml:space="preserve"> </w:t>
      </w:r>
      <w:proofErr w:type="spellStart"/>
      <w:r w:rsidR="000E0DDD" w:rsidRPr="008C1DC0">
        <w:rPr>
          <w:sz w:val="28"/>
          <w:szCs w:val="28"/>
          <w:shd w:val="clear" w:color="auto" w:fill="FFFFFF"/>
        </w:rPr>
        <w:t>Zoom</w:t>
      </w:r>
      <w:proofErr w:type="spellEnd"/>
      <w:r w:rsidR="0052747C" w:rsidRPr="008C1DC0">
        <w:rPr>
          <w:sz w:val="28"/>
          <w:szCs w:val="28"/>
          <w:shd w:val="clear" w:color="auto" w:fill="FFFFFF"/>
        </w:rPr>
        <w:t xml:space="preserve">, трансляція на </w:t>
      </w:r>
      <w:proofErr w:type="spellStart"/>
      <w:r w:rsidR="0052747C" w:rsidRPr="008C1DC0">
        <w:rPr>
          <w:sz w:val="28"/>
          <w:szCs w:val="28"/>
          <w:shd w:val="clear" w:color="auto" w:fill="FFFFFF"/>
        </w:rPr>
        <w:t>Youtube</w:t>
      </w:r>
      <w:proofErr w:type="spellEnd"/>
      <w:r w:rsidR="0052747C" w:rsidRPr="008C1DC0">
        <w:rPr>
          <w:sz w:val="28"/>
          <w:szCs w:val="28"/>
          <w:shd w:val="clear" w:color="auto" w:fill="FFFFFF"/>
        </w:rPr>
        <w:t xml:space="preserve"> каналі Миколаївської міської ради</w:t>
      </w:r>
      <w:r w:rsidR="00257184" w:rsidRPr="008C1DC0">
        <w:rPr>
          <w:sz w:val="28"/>
          <w:szCs w:val="28"/>
          <w:shd w:val="clear" w:color="auto" w:fill="FFFFFF"/>
        </w:rPr>
        <w:t>;</w:t>
      </w:r>
    </w:p>
    <w:p w:rsidR="00980854" w:rsidRPr="00B655F2" w:rsidRDefault="00980854" w:rsidP="008C1DC0">
      <w:pPr>
        <w:tabs>
          <w:tab w:val="left" w:pos="851"/>
        </w:tabs>
        <w:jc w:val="both"/>
        <w:rPr>
          <w:rFonts w:eastAsia="Times New Roman"/>
          <w:bCs/>
          <w:sz w:val="28"/>
          <w:szCs w:val="28"/>
          <w:lang w:eastAsia="ru-RU"/>
        </w:rPr>
      </w:pPr>
    </w:p>
    <w:p w:rsidR="00980854" w:rsidRPr="008C1DC0" w:rsidRDefault="00980854" w:rsidP="008C1DC0">
      <w:pPr>
        <w:tabs>
          <w:tab w:val="left" w:pos="851"/>
        </w:tabs>
        <w:jc w:val="both"/>
        <w:rPr>
          <w:sz w:val="28"/>
          <w:szCs w:val="28"/>
        </w:rPr>
      </w:pPr>
      <w:r w:rsidRPr="008C1DC0">
        <w:rPr>
          <w:sz w:val="28"/>
          <w:szCs w:val="28"/>
          <w:u w:val="single"/>
        </w:rPr>
        <w:t>Час проведення</w:t>
      </w:r>
      <w:r w:rsidRPr="008C1DC0">
        <w:rPr>
          <w:b/>
          <w:sz w:val="28"/>
          <w:szCs w:val="28"/>
        </w:rPr>
        <w:t xml:space="preserve">: </w:t>
      </w:r>
      <w:r w:rsidRPr="008C1DC0">
        <w:rPr>
          <w:sz w:val="28"/>
          <w:szCs w:val="28"/>
        </w:rPr>
        <w:t>початок – 1</w:t>
      </w:r>
      <w:r w:rsidR="00257184" w:rsidRPr="008C1DC0">
        <w:rPr>
          <w:sz w:val="28"/>
          <w:szCs w:val="28"/>
        </w:rPr>
        <w:t>5</w:t>
      </w:r>
      <w:r w:rsidRPr="008C1DC0">
        <w:rPr>
          <w:sz w:val="28"/>
          <w:szCs w:val="28"/>
        </w:rPr>
        <w:t>:00, завершення – 1</w:t>
      </w:r>
      <w:r w:rsidR="00257184" w:rsidRPr="008C1DC0">
        <w:rPr>
          <w:sz w:val="28"/>
          <w:szCs w:val="28"/>
        </w:rPr>
        <w:t>5</w:t>
      </w:r>
      <w:r w:rsidRPr="008C1DC0">
        <w:rPr>
          <w:sz w:val="28"/>
          <w:szCs w:val="28"/>
        </w:rPr>
        <w:t>:</w:t>
      </w:r>
      <w:r w:rsidR="00030581" w:rsidRPr="008C1DC0">
        <w:rPr>
          <w:sz w:val="28"/>
          <w:szCs w:val="28"/>
        </w:rPr>
        <w:t>3</w:t>
      </w:r>
      <w:r w:rsidR="00B37D50" w:rsidRPr="008C1DC0">
        <w:rPr>
          <w:sz w:val="28"/>
          <w:szCs w:val="28"/>
        </w:rPr>
        <w:t>5</w:t>
      </w:r>
      <w:r w:rsidR="000E0DDD" w:rsidRPr="008C1DC0">
        <w:rPr>
          <w:sz w:val="28"/>
          <w:szCs w:val="28"/>
        </w:rPr>
        <w:t>;</w:t>
      </w:r>
    </w:p>
    <w:p w:rsidR="000E0DDD" w:rsidRPr="00B655F2" w:rsidRDefault="000E0DDD" w:rsidP="008C1DC0">
      <w:pPr>
        <w:tabs>
          <w:tab w:val="left" w:pos="851"/>
        </w:tabs>
        <w:jc w:val="both"/>
        <w:rPr>
          <w:sz w:val="28"/>
          <w:szCs w:val="28"/>
        </w:rPr>
      </w:pPr>
    </w:p>
    <w:p w:rsidR="000E0DDD" w:rsidRPr="008C1DC0" w:rsidRDefault="000E0DDD" w:rsidP="008C1DC0">
      <w:pPr>
        <w:tabs>
          <w:tab w:val="left" w:pos="851"/>
        </w:tabs>
        <w:jc w:val="both"/>
        <w:rPr>
          <w:sz w:val="28"/>
          <w:szCs w:val="28"/>
        </w:rPr>
      </w:pPr>
      <w:r w:rsidRPr="008C1DC0">
        <w:rPr>
          <w:sz w:val="28"/>
          <w:szCs w:val="28"/>
          <w:u w:val="single"/>
        </w:rPr>
        <w:t>Присутн</w:t>
      </w:r>
      <w:r w:rsidRPr="008C1DC0">
        <w:rPr>
          <w:sz w:val="28"/>
          <w:szCs w:val="28"/>
        </w:rPr>
        <w:t xml:space="preserve">і: </w:t>
      </w:r>
      <w:r w:rsidR="00F9424F" w:rsidRPr="008C1DC0">
        <w:rPr>
          <w:sz w:val="28"/>
          <w:szCs w:val="28"/>
        </w:rPr>
        <w:t>31</w:t>
      </w:r>
      <w:r w:rsidR="00E1428C" w:rsidRPr="008C1DC0">
        <w:rPr>
          <w:sz w:val="28"/>
          <w:szCs w:val="28"/>
        </w:rPr>
        <w:t xml:space="preserve"> учасник</w:t>
      </w:r>
      <w:r w:rsidR="00F9424F" w:rsidRPr="008C1DC0">
        <w:rPr>
          <w:sz w:val="28"/>
          <w:szCs w:val="28"/>
        </w:rPr>
        <w:t>ів</w:t>
      </w:r>
      <w:r w:rsidR="00F00FAF" w:rsidRPr="008C1DC0">
        <w:rPr>
          <w:sz w:val="28"/>
          <w:szCs w:val="28"/>
        </w:rPr>
        <w:t>;</w:t>
      </w:r>
      <w:r w:rsidRPr="008C1DC0">
        <w:rPr>
          <w:sz w:val="28"/>
          <w:szCs w:val="28"/>
        </w:rPr>
        <w:t xml:space="preserve"> </w:t>
      </w:r>
    </w:p>
    <w:p w:rsidR="00F00FAF" w:rsidRPr="00B655F2" w:rsidRDefault="00F00FAF" w:rsidP="008C1DC0">
      <w:pPr>
        <w:tabs>
          <w:tab w:val="left" w:pos="851"/>
        </w:tabs>
        <w:jc w:val="both"/>
        <w:rPr>
          <w:rFonts w:eastAsia="Times New Roman"/>
          <w:sz w:val="28"/>
          <w:szCs w:val="28"/>
          <w:lang w:eastAsia="uk-UA"/>
        </w:rPr>
      </w:pPr>
    </w:p>
    <w:p w:rsidR="00C1285E" w:rsidRPr="008C1DC0" w:rsidRDefault="008865B0" w:rsidP="008C1DC0">
      <w:pPr>
        <w:tabs>
          <w:tab w:val="left" w:pos="851"/>
        </w:tabs>
        <w:ind w:left="5245" w:hanging="5245"/>
        <w:jc w:val="both"/>
        <w:rPr>
          <w:rFonts w:eastAsia="Times New Roman"/>
          <w:bCs/>
          <w:sz w:val="28"/>
          <w:szCs w:val="28"/>
          <w:lang w:eastAsia="ru-RU"/>
        </w:rPr>
      </w:pPr>
      <w:r w:rsidRPr="008C1DC0">
        <w:rPr>
          <w:rFonts w:eastAsia="Times New Roman"/>
          <w:bCs/>
          <w:sz w:val="28"/>
          <w:szCs w:val="28"/>
          <w:u w:val="single"/>
          <w:lang w:eastAsia="ru-RU"/>
        </w:rPr>
        <w:t>Г</w:t>
      </w:r>
      <w:r w:rsidR="000130BB" w:rsidRPr="008C1DC0">
        <w:rPr>
          <w:rFonts w:eastAsia="Times New Roman"/>
          <w:bCs/>
          <w:sz w:val="28"/>
          <w:szCs w:val="28"/>
          <w:u w:val="single"/>
          <w:lang w:eastAsia="ru-RU"/>
        </w:rPr>
        <w:t>оловуюч</w:t>
      </w:r>
      <w:r w:rsidR="00F42088" w:rsidRPr="008C1DC0">
        <w:rPr>
          <w:rFonts w:eastAsia="Times New Roman"/>
          <w:bCs/>
          <w:sz w:val="28"/>
          <w:szCs w:val="28"/>
          <w:u w:val="single"/>
          <w:lang w:eastAsia="ru-RU"/>
        </w:rPr>
        <w:t>и</w:t>
      </w:r>
      <w:r w:rsidRPr="008C1DC0">
        <w:rPr>
          <w:rFonts w:eastAsia="Times New Roman"/>
          <w:bCs/>
          <w:sz w:val="28"/>
          <w:szCs w:val="28"/>
          <w:u w:val="single"/>
          <w:lang w:eastAsia="ru-RU"/>
        </w:rPr>
        <w:t>й</w:t>
      </w:r>
      <w:r w:rsidR="00F42088" w:rsidRPr="008C1DC0">
        <w:rPr>
          <w:rFonts w:eastAsia="Times New Roman"/>
          <w:bCs/>
          <w:sz w:val="28"/>
          <w:szCs w:val="28"/>
          <w:u w:val="single"/>
          <w:lang w:eastAsia="ru-RU"/>
        </w:rPr>
        <w:t xml:space="preserve"> </w:t>
      </w:r>
      <w:r w:rsidRPr="008C1DC0">
        <w:rPr>
          <w:rFonts w:eastAsia="Times New Roman"/>
          <w:bCs/>
          <w:sz w:val="28"/>
          <w:szCs w:val="28"/>
          <w:u w:val="single"/>
          <w:lang w:eastAsia="ru-RU"/>
        </w:rPr>
        <w:t>на бюджетних слуханнях</w:t>
      </w:r>
      <w:r w:rsidRPr="008C1DC0">
        <w:rPr>
          <w:rFonts w:eastAsia="Times New Roman"/>
          <w:bCs/>
          <w:sz w:val="28"/>
          <w:szCs w:val="28"/>
          <w:lang w:eastAsia="ru-RU"/>
        </w:rPr>
        <w:t xml:space="preserve"> </w:t>
      </w:r>
      <w:r w:rsidR="00F42088" w:rsidRPr="008C1DC0">
        <w:rPr>
          <w:rFonts w:eastAsia="Times New Roman"/>
          <w:bCs/>
          <w:sz w:val="28"/>
          <w:szCs w:val="28"/>
          <w:lang w:eastAsia="ru-RU"/>
        </w:rPr>
        <w:t>–</w:t>
      </w:r>
      <w:r w:rsidR="000130BB" w:rsidRPr="008C1DC0">
        <w:rPr>
          <w:rFonts w:eastAsia="Times New Roman"/>
          <w:bCs/>
          <w:sz w:val="28"/>
          <w:szCs w:val="28"/>
          <w:lang w:eastAsia="ru-RU"/>
        </w:rPr>
        <w:t xml:space="preserve"> </w:t>
      </w:r>
      <w:r w:rsidR="00F42088" w:rsidRPr="008C1DC0">
        <w:rPr>
          <w:rFonts w:eastAsia="Times New Roman"/>
          <w:bCs/>
          <w:sz w:val="28"/>
          <w:szCs w:val="28"/>
          <w:lang w:eastAsia="ru-RU"/>
        </w:rPr>
        <w:t xml:space="preserve">перший </w:t>
      </w:r>
      <w:r w:rsidR="009F3D4B" w:rsidRPr="008C1DC0">
        <w:rPr>
          <w:rFonts w:eastAsia="Times New Roman"/>
          <w:sz w:val="28"/>
          <w:szCs w:val="28"/>
          <w:lang w:eastAsia="ru-RU"/>
        </w:rPr>
        <w:t>заступник</w:t>
      </w:r>
      <w:r w:rsidR="004624D8" w:rsidRPr="008C1DC0">
        <w:rPr>
          <w:rFonts w:eastAsia="Times New Roman"/>
          <w:sz w:val="28"/>
          <w:szCs w:val="28"/>
          <w:lang w:eastAsia="ru-RU"/>
        </w:rPr>
        <w:t xml:space="preserve"> міського го</w:t>
      </w:r>
      <w:r w:rsidR="00F42088" w:rsidRPr="008C1DC0">
        <w:rPr>
          <w:rFonts w:eastAsia="Times New Roman"/>
          <w:sz w:val="28"/>
          <w:szCs w:val="28"/>
          <w:lang w:eastAsia="ru-RU"/>
        </w:rPr>
        <w:t>лови</w:t>
      </w:r>
      <w:r w:rsidRPr="008C1DC0">
        <w:rPr>
          <w:rFonts w:eastAsia="Times New Roman"/>
          <w:sz w:val="28"/>
          <w:szCs w:val="28"/>
          <w:lang w:eastAsia="ru-RU"/>
        </w:rPr>
        <w:t xml:space="preserve"> </w:t>
      </w:r>
      <w:r w:rsidRPr="008C1DC0">
        <w:rPr>
          <w:rFonts w:eastAsia="Times New Roman"/>
          <w:bCs/>
          <w:sz w:val="28"/>
          <w:szCs w:val="28"/>
          <w:lang w:eastAsia="ru-RU"/>
        </w:rPr>
        <w:t xml:space="preserve">Віталій </w:t>
      </w:r>
      <w:proofErr w:type="spellStart"/>
      <w:r w:rsidRPr="008C1DC0">
        <w:rPr>
          <w:rFonts w:eastAsia="Times New Roman"/>
          <w:bCs/>
          <w:sz w:val="28"/>
          <w:szCs w:val="28"/>
          <w:lang w:eastAsia="ru-RU"/>
        </w:rPr>
        <w:t>Луков</w:t>
      </w:r>
      <w:proofErr w:type="spellEnd"/>
      <w:r w:rsidR="008B65B8" w:rsidRPr="008C1DC0">
        <w:rPr>
          <w:rFonts w:eastAsia="Times New Roman"/>
          <w:bCs/>
          <w:sz w:val="28"/>
          <w:szCs w:val="28"/>
          <w:lang w:eastAsia="ru-RU"/>
        </w:rPr>
        <w:t>.</w:t>
      </w:r>
    </w:p>
    <w:p w:rsidR="00073CEF" w:rsidRPr="00B655F2" w:rsidRDefault="00073CEF" w:rsidP="0037407B">
      <w:pPr>
        <w:tabs>
          <w:tab w:val="left" w:pos="851"/>
        </w:tabs>
        <w:ind w:firstLine="567"/>
        <w:jc w:val="both"/>
        <w:rPr>
          <w:rFonts w:eastAsia="Times New Roman"/>
          <w:sz w:val="28"/>
          <w:szCs w:val="28"/>
          <w:lang w:eastAsia="ru-RU"/>
        </w:rPr>
      </w:pPr>
    </w:p>
    <w:p w:rsidR="00D72EE1" w:rsidRPr="008C1DC0" w:rsidRDefault="00D72EE1" w:rsidP="00E1428C">
      <w:pPr>
        <w:ind w:firstLine="567"/>
        <w:rPr>
          <w:b/>
          <w:sz w:val="28"/>
          <w:szCs w:val="28"/>
        </w:rPr>
      </w:pPr>
      <w:r w:rsidRPr="008C1DC0">
        <w:rPr>
          <w:b/>
          <w:sz w:val="28"/>
          <w:szCs w:val="28"/>
        </w:rPr>
        <w:t xml:space="preserve">Відкриття </w:t>
      </w:r>
      <w:r w:rsidR="00D96B81" w:rsidRPr="008C1DC0">
        <w:rPr>
          <w:b/>
          <w:sz w:val="28"/>
          <w:szCs w:val="28"/>
        </w:rPr>
        <w:t>бюджетних</w:t>
      </w:r>
      <w:r w:rsidRPr="008C1DC0">
        <w:rPr>
          <w:b/>
          <w:sz w:val="28"/>
          <w:szCs w:val="28"/>
        </w:rPr>
        <w:t xml:space="preserve"> слухань</w:t>
      </w:r>
    </w:p>
    <w:p w:rsidR="00655F22" w:rsidRPr="008C1DC0" w:rsidRDefault="00EF03AB" w:rsidP="00EF03AB">
      <w:pPr>
        <w:ind w:firstLine="567"/>
        <w:jc w:val="both"/>
        <w:rPr>
          <w:sz w:val="28"/>
          <w:szCs w:val="28"/>
        </w:rPr>
      </w:pPr>
      <w:r w:rsidRPr="008C1DC0">
        <w:rPr>
          <w:sz w:val="28"/>
          <w:szCs w:val="28"/>
        </w:rPr>
        <w:t>Відкриваючи слухання</w:t>
      </w:r>
      <w:r w:rsidR="00B0304A" w:rsidRPr="008C1DC0">
        <w:rPr>
          <w:sz w:val="28"/>
          <w:szCs w:val="28"/>
        </w:rPr>
        <w:t xml:space="preserve"> голову</w:t>
      </w:r>
      <w:r w:rsidR="000C3CF9" w:rsidRPr="008C1DC0">
        <w:rPr>
          <w:sz w:val="28"/>
          <w:szCs w:val="28"/>
        </w:rPr>
        <w:t>ю</w:t>
      </w:r>
      <w:r w:rsidR="00B0304A" w:rsidRPr="008C1DC0">
        <w:rPr>
          <w:sz w:val="28"/>
          <w:szCs w:val="28"/>
        </w:rPr>
        <w:t xml:space="preserve">чий </w:t>
      </w:r>
      <w:r w:rsidR="00655F22" w:rsidRPr="008C1DC0">
        <w:rPr>
          <w:sz w:val="28"/>
          <w:szCs w:val="28"/>
        </w:rPr>
        <w:t>повідомив</w:t>
      </w:r>
      <w:r w:rsidRPr="008C1DC0">
        <w:rPr>
          <w:sz w:val="28"/>
          <w:szCs w:val="28"/>
        </w:rPr>
        <w:t>, що</w:t>
      </w:r>
      <w:r w:rsidR="00655F22" w:rsidRPr="008C1DC0">
        <w:rPr>
          <w:sz w:val="28"/>
          <w:szCs w:val="28"/>
        </w:rPr>
        <w:t xml:space="preserve"> сьогодні проводяться громадські слухання щодо обговорення </w:t>
      </w:r>
      <w:proofErr w:type="spellStart"/>
      <w:r w:rsidR="00655F22" w:rsidRPr="008C1DC0">
        <w:rPr>
          <w:sz w:val="28"/>
          <w:szCs w:val="28"/>
        </w:rPr>
        <w:t>проєкту</w:t>
      </w:r>
      <w:proofErr w:type="spellEnd"/>
      <w:r w:rsidR="00655F22" w:rsidRPr="008C1DC0">
        <w:rPr>
          <w:sz w:val="28"/>
          <w:szCs w:val="28"/>
        </w:rPr>
        <w:t xml:space="preserve"> бюджету Миколаївської міської територіальної громади на 2025</w:t>
      </w:r>
      <w:r w:rsidR="00CC2D77" w:rsidRPr="008C1DC0">
        <w:rPr>
          <w:sz w:val="28"/>
          <w:szCs w:val="28"/>
        </w:rPr>
        <w:t xml:space="preserve"> рік</w:t>
      </w:r>
      <w:r w:rsidR="001A1C12">
        <w:rPr>
          <w:sz w:val="28"/>
          <w:szCs w:val="28"/>
        </w:rPr>
        <w:t>,</w:t>
      </w:r>
      <w:r w:rsidR="00CC2D77" w:rsidRPr="008C1DC0">
        <w:rPr>
          <w:sz w:val="28"/>
          <w:szCs w:val="28"/>
        </w:rPr>
        <w:t xml:space="preserve"> озвучив порядок бюджетних слухань та запропонував перейти безпосередньо до роботи.</w:t>
      </w:r>
    </w:p>
    <w:p w:rsidR="00ED3BF5" w:rsidRPr="008C1DC0" w:rsidRDefault="007323B2" w:rsidP="00ED3BF5">
      <w:pPr>
        <w:pStyle w:val="a5"/>
        <w:tabs>
          <w:tab w:val="left" w:pos="851"/>
        </w:tabs>
        <w:ind w:left="0" w:firstLine="567"/>
        <w:jc w:val="both"/>
        <w:rPr>
          <w:rFonts w:eastAsia="Times New Roman"/>
          <w:sz w:val="28"/>
          <w:szCs w:val="28"/>
          <w:lang w:eastAsia="ru-RU"/>
        </w:rPr>
      </w:pPr>
      <w:r w:rsidRPr="008C1DC0">
        <w:rPr>
          <w:rFonts w:eastAsia="Times New Roman"/>
          <w:sz w:val="28"/>
          <w:szCs w:val="28"/>
          <w:lang w:eastAsia="ru-RU"/>
        </w:rPr>
        <w:t xml:space="preserve">При цьому він </w:t>
      </w:r>
      <w:r w:rsidR="00691883" w:rsidRPr="008C1DC0">
        <w:rPr>
          <w:rFonts w:eastAsia="Times New Roman"/>
          <w:sz w:val="28"/>
          <w:szCs w:val="28"/>
          <w:lang w:eastAsia="ru-RU"/>
        </w:rPr>
        <w:t>зазначив</w:t>
      </w:r>
      <w:r w:rsidRPr="008C1DC0">
        <w:rPr>
          <w:rFonts w:eastAsia="Times New Roman"/>
          <w:sz w:val="28"/>
          <w:szCs w:val="28"/>
          <w:lang w:eastAsia="ru-RU"/>
        </w:rPr>
        <w:t xml:space="preserve">, що сьогодні </w:t>
      </w:r>
      <w:r w:rsidR="002450B6" w:rsidRPr="008C1DC0">
        <w:rPr>
          <w:rFonts w:eastAsia="Times New Roman"/>
          <w:sz w:val="28"/>
          <w:szCs w:val="28"/>
          <w:lang w:eastAsia="ru-RU"/>
        </w:rPr>
        <w:t xml:space="preserve">не вносяться зміни до </w:t>
      </w:r>
      <w:proofErr w:type="spellStart"/>
      <w:r w:rsidR="002450B6" w:rsidRPr="008C1DC0">
        <w:rPr>
          <w:rFonts w:eastAsia="Times New Roman"/>
          <w:sz w:val="28"/>
          <w:szCs w:val="28"/>
          <w:lang w:eastAsia="ru-RU"/>
        </w:rPr>
        <w:t>проєкту</w:t>
      </w:r>
      <w:proofErr w:type="spellEnd"/>
      <w:r w:rsidR="002450B6" w:rsidRPr="008C1DC0">
        <w:rPr>
          <w:rFonts w:eastAsia="Times New Roman"/>
          <w:sz w:val="28"/>
          <w:szCs w:val="28"/>
          <w:lang w:eastAsia="ru-RU"/>
        </w:rPr>
        <w:t xml:space="preserve"> бюджету на наступний рік, а проводяться обговорення</w:t>
      </w:r>
      <w:r w:rsidR="003F1994" w:rsidRPr="008C1DC0">
        <w:rPr>
          <w:rFonts w:eastAsia="Times New Roman"/>
          <w:sz w:val="28"/>
          <w:szCs w:val="28"/>
          <w:lang w:eastAsia="ru-RU"/>
        </w:rPr>
        <w:t xml:space="preserve"> громадою, вносяться питання та пропозиції з подальшим відпрацюванням відповідни</w:t>
      </w:r>
      <w:r w:rsidR="000C1446">
        <w:rPr>
          <w:rFonts w:eastAsia="Times New Roman"/>
          <w:sz w:val="28"/>
          <w:szCs w:val="28"/>
          <w:lang w:eastAsia="ru-RU"/>
        </w:rPr>
        <w:t>ми</w:t>
      </w:r>
      <w:r w:rsidR="003F1994" w:rsidRPr="008C1DC0">
        <w:rPr>
          <w:rFonts w:eastAsia="Times New Roman"/>
          <w:sz w:val="28"/>
          <w:szCs w:val="28"/>
          <w:lang w:eastAsia="ru-RU"/>
        </w:rPr>
        <w:t xml:space="preserve"> структурни</w:t>
      </w:r>
      <w:r w:rsidR="000C1446">
        <w:rPr>
          <w:rFonts w:eastAsia="Times New Roman"/>
          <w:sz w:val="28"/>
          <w:szCs w:val="28"/>
          <w:lang w:eastAsia="ru-RU"/>
        </w:rPr>
        <w:t>ми</w:t>
      </w:r>
      <w:r w:rsidR="003F1994" w:rsidRPr="008C1DC0">
        <w:rPr>
          <w:rFonts w:eastAsia="Times New Roman"/>
          <w:sz w:val="28"/>
          <w:szCs w:val="28"/>
          <w:lang w:eastAsia="ru-RU"/>
        </w:rPr>
        <w:t xml:space="preserve"> підрозділ</w:t>
      </w:r>
      <w:r w:rsidR="000C1446">
        <w:rPr>
          <w:rFonts w:eastAsia="Times New Roman"/>
          <w:sz w:val="28"/>
          <w:szCs w:val="28"/>
          <w:lang w:eastAsia="ru-RU"/>
        </w:rPr>
        <w:t>ами</w:t>
      </w:r>
      <w:r w:rsidR="003F1994" w:rsidRPr="008C1DC0">
        <w:rPr>
          <w:rFonts w:eastAsia="Times New Roman"/>
          <w:sz w:val="28"/>
          <w:szCs w:val="28"/>
          <w:lang w:eastAsia="ru-RU"/>
        </w:rPr>
        <w:t xml:space="preserve"> Миколаївської міської ради.</w:t>
      </w:r>
    </w:p>
    <w:p w:rsidR="00E24E8B" w:rsidRPr="00B655F2" w:rsidRDefault="00E24E8B" w:rsidP="00E24E8B">
      <w:pPr>
        <w:jc w:val="center"/>
        <w:rPr>
          <w:sz w:val="28"/>
          <w:szCs w:val="28"/>
        </w:rPr>
      </w:pPr>
    </w:p>
    <w:p w:rsidR="00E24E8B" w:rsidRPr="008C1DC0" w:rsidRDefault="00E24E8B" w:rsidP="00E24E8B">
      <w:pPr>
        <w:jc w:val="center"/>
        <w:rPr>
          <w:sz w:val="28"/>
          <w:szCs w:val="28"/>
        </w:rPr>
      </w:pPr>
      <w:r w:rsidRPr="008C1DC0">
        <w:rPr>
          <w:sz w:val="28"/>
          <w:szCs w:val="28"/>
        </w:rPr>
        <w:t xml:space="preserve">ПОРЯДОК ДЕННИИЙ </w:t>
      </w:r>
    </w:p>
    <w:p w:rsidR="00E24E8B" w:rsidRDefault="00E24E8B" w:rsidP="00E24E8B">
      <w:pPr>
        <w:jc w:val="center"/>
        <w:rPr>
          <w:color w:val="000000"/>
          <w:sz w:val="28"/>
          <w:szCs w:val="28"/>
        </w:rPr>
      </w:pPr>
      <w:r w:rsidRPr="008C1DC0">
        <w:rPr>
          <w:sz w:val="28"/>
          <w:szCs w:val="28"/>
        </w:rPr>
        <w:t xml:space="preserve">бюджетних слухань щодо </w:t>
      </w:r>
      <w:proofErr w:type="spellStart"/>
      <w:r w:rsidRPr="008C1DC0">
        <w:rPr>
          <w:sz w:val="28"/>
          <w:szCs w:val="28"/>
        </w:rPr>
        <w:t>проєкту</w:t>
      </w:r>
      <w:proofErr w:type="spellEnd"/>
      <w:r w:rsidRPr="008C1DC0">
        <w:rPr>
          <w:color w:val="000000"/>
          <w:sz w:val="28"/>
          <w:szCs w:val="28"/>
        </w:rPr>
        <w:t xml:space="preserve"> бюджету Миколаївської міської територіальної громади на 2025 рік</w:t>
      </w:r>
    </w:p>
    <w:p w:rsidR="00B655F2" w:rsidRDefault="00B655F2" w:rsidP="00E24E8B">
      <w:pPr>
        <w:jc w:val="center"/>
        <w:rPr>
          <w:color w:val="000000"/>
          <w:sz w:val="28"/>
          <w:szCs w:val="28"/>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6"/>
        <w:gridCol w:w="2835"/>
        <w:gridCol w:w="3827"/>
        <w:gridCol w:w="2410"/>
      </w:tblGrid>
      <w:tr w:rsidR="00E24E8B" w:rsidRPr="008C1DC0" w:rsidTr="00B655F2">
        <w:tc>
          <w:tcPr>
            <w:tcW w:w="786" w:type="dxa"/>
            <w:vAlign w:val="center"/>
          </w:tcPr>
          <w:p w:rsidR="00E24E8B" w:rsidRPr="008C1DC0" w:rsidRDefault="00E24E8B" w:rsidP="008C1DC0">
            <w:pPr>
              <w:ind w:left="-457" w:firstLine="457"/>
              <w:jc w:val="center"/>
              <w:rPr>
                <w:b/>
              </w:rPr>
            </w:pPr>
            <w:r w:rsidRPr="008C1DC0">
              <w:rPr>
                <w:b/>
              </w:rPr>
              <w:t>№№</w:t>
            </w:r>
          </w:p>
        </w:tc>
        <w:tc>
          <w:tcPr>
            <w:tcW w:w="2835" w:type="dxa"/>
            <w:vAlign w:val="center"/>
          </w:tcPr>
          <w:p w:rsidR="00E24E8B" w:rsidRPr="008C1DC0" w:rsidRDefault="00E24E8B" w:rsidP="008C1DC0">
            <w:pPr>
              <w:jc w:val="center"/>
              <w:rPr>
                <w:b/>
              </w:rPr>
            </w:pPr>
            <w:r w:rsidRPr="008C1DC0">
              <w:rPr>
                <w:b/>
              </w:rPr>
              <w:t>Питання</w:t>
            </w:r>
          </w:p>
        </w:tc>
        <w:tc>
          <w:tcPr>
            <w:tcW w:w="3827" w:type="dxa"/>
            <w:vAlign w:val="center"/>
          </w:tcPr>
          <w:p w:rsidR="00E24E8B" w:rsidRPr="008C1DC0" w:rsidRDefault="00E24E8B" w:rsidP="008C1DC0">
            <w:pPr>
              <w:jc w:val="center"/>
              <w:rPr>
                <w:b/>
              </w:rPr>
            </w:pPr>
            <w:r w:rsidRPr="008C1DC0">
              <w:rPr>
                <w:b/>
              </w:rPr>
              <w:t>Доповідач</w:t>
            </w:r>
          </w:p>
        </w:tc>
        <w:tc>
          <w:tcPr>
            <w:tcW w:w="2410" w:type="dxa"/>
            <w:vAlign w:val="center"/>
          </w:tcPr>
          <w:p w:rsidR="00E24E8B" w:rsidRPr="008C1DC0" w:rsidRDefault="00E24E8B" w:rsidP="008C1DC0">
            <w:pPr>
              <w:ind w:right="34"/>
              <w:jc w:val="center"/>
              <w:rPr>
                <w:b/>
              </w:rPr>
            </w:pPr>
            <w:r w:rsidRPr="008C1DC0">
              <w:rPr>
                <w:b/>
              </w:rPr>
              <w:t>Регламент виступу, хв.</w:t>
            </w:r>
          </w:p>
        </w:tc>
      </w:tr>
      <w:tr w:rsidR="00E24E8B" w:rsidRPr="008C1DC0" w:rsidTr="00B655F2">
        <w:tc>
          <w:tcPr>
            <w:tcW w:w="786" w:type="dxa"/>
          </w:tcPr>
          <w:p w:rsidR="00E24E8B" w:rsidRPr="008C1DC0" w:rsidRDefault="00E24E8B" w:rsidP="008C1DC0">
            <w:pPr>
              <w:ind w:left="-599" w:firstLine="599"/>
              <w:jc w:val="center"/>
            </w:pPr>
            <w:r w:rsidRPr="008C1DC0">
              <w:t>1</w:t>
            </w:r>
          </w:p>
        </w:tc>
        <w:tc>
          <w:tcPr>
            <w:tcW w:w="2835" w:type="dxa"/>
          </w:tcPr>
          <w:p w:rsidR="00E24E8B" w:rsidRPr="008C1DC0" w:rsidRDefault="00E24E8B" w:rsidP="008C1DC0">
            <w:r w:rsidRPr="008C1DC0">
              <w:t>Вступне слово</w:t>
            </w:r>
          </w:p>
        </w:tc>
        <w:tc>
          <w:tcPr>
            <w:tcW w:w="3827" w:type="dxa"/>
            <w:vAlign w:val="center"/>
          </w:tcPr>
          <w:p w:rsidR="00E24E8B" w:rsidRPr="008C1DC0" w:rsidRDefault="00E24E8B" w:rsidP="008C1DC0">
            <w:pPr>
              <w:ind w:left="-3" w:firstLine="3"/>
              <w:jc w:val="center"/>
              <w:rPr>
                <w:b/>
              </w:rPr>
            </w:pPr>
            <w:r w:rsidRPr="008C1DC0">
              <w:rPr>
                <w:b/>
                <w:i/>
              </w:rPr>
              <w:t xml:space="preserve">Віталій Дмитрович  </w:t>
            </w:r>
            <w:proofErr w:type="spellStart"/>
            <w:r w:rsidRPr="008C1DC0">
              <w:rPr>
                <w:b/>
                <w:i/>
              </w:rPr>
              <w:t>Луков</w:t>
            </w:r>
            <w:proofErr w:type="spellEnd"/>
            <w:r w:rsidRPr="008C1DC0">
              <w:rPr>
                <w:b/>
                <w:i/>
              </w:rPr>
              <w:t>,</w:t>
            </w:r>
            <w:r w:rsidRPr="008C1DC0">
              <w:rPr>
                <w:b/>
              </w:rPr>
              <w:t xml:space="preserve"> </w:t>
            </w:r>
            <w:r w:rsidRPr="008C1DC0">
              <w:t>перший</w:t>
            </w:r>
            <w:r w:rsidRPr="008C1DC0">
              <w:rPr>
                <w:b/>
              </w:rPr>
              <w:t xml:space="preserve"> </w:t>
            </w:r>
            <w:r w:rsidRPr="008C1DC0">
              <w:t>заступник міського голови</w:t>
            </w:r>
          </w:p>
        </w:tc>
        <w:tc>
          <w:tcPr>
            <w:tcW w:w="2410" w:type="dxa"/>
            <w:vAlign w:val="center"/>
          </w:tcPr>
          <w:p w:rsidR="00E24E8B" w:rsidRPr="008C1DC0" w:rsidRDefault="00E24E8B" w:rsidP="008C1DC0">
            <w:pPr>
              <w:ind w:right="193" w:firstLine="175"/>
              <w:jc w:val="center"/>
            </w:pPr>
            <w:r w:rsidRPr="008C1DC0">
              <w:t>3 хвилин</w:t>
            </w:r>
          </w:p>
        </w:tc>
      </w:tr>
      <w:tr w:rsidR="00E24E8B" w:rsidRPr="008C1DC0" w:rsidTr="00B655F2">
        <w:tc>
          <w:tcPr>
            <w:tcW w:w="786" w:type="dxa"/>
          </w:tcPr>
          <w:p w:rsidR="00E24E8B" w:rsidRPr="008C1DC0" w:rsidRDefault="00E24E8B" w:rsidP="008C1DC0">
            <w:pPr>
              <w:ind w:left="-599" w:firstLine="599"/>
              <w:jc w:val="center"/>
              <w:rPr>
                <w:highlight w:val="yellow"/>
              </w:rPr>
            </w:pPr>
            <w:r w:rsidRPr="008C1DC0">
              <w:t>2</w:t>
            </w:r>
          </w:p>
        </w:tc>
        <w:tc>
          <w:tcPr>
            <w:tcW w:w="2835" w:type="dxa"/>
          </w:tcPr>
          <w:p w:rsidR="00E24E8B" w:rsidRPr="008C1DC0" w:rsidRDefault="00E24E8B" w:rsidP="008C1DC0">
            <w:pPr>
              <w:rPr>
                <w:highlight w:val="yellow"/>
              </w:rPr>
            </w:pPr>
            <w:r w:rsidRPr="008C1DC0">
              <w:rPr>
                <w:lang w:eastAsia="uk-UA"/>
              </w:rPr>
              <w:t xml:space="preserve">Доповідь </w:t>
            </w:r>
            <w:r w:rsidRPr="008C1DC0">
              <w:t>департаменту фінансів Миколаївської міської ради</w:t>
            </w:r>
            <w:r w:rsidRPr="008C1DC0">
              <w:rPr>
                <w:lang w:eastAsia="uk-UA"/>
              </w:rPr>
              <w:t xml:space="preserve"> щодо </w:t>
            </w:r>
            <w:proofErr w:type="spellStart"/>
            <w:r w:rsidRPr="008C1DC0">
              <w:rPr>
                <w:lang w:eastAsia="uk-UA"/>
              </w:rPr>
              <w:t>проєкту</w:t>
            </w:r>
            <w:proofErr w:type="spellEnd"/>
            <w:r w:rsidRPr="008C1DC0">
              <w:rPr>
                <w:lang w:eastAsia="uk-UA"/>
              </w:rPr>
              <w:t xml:space="preserve"> бюджету Миколаївської міської територіальної громади на 2025 рік</w:t>
            </w:r>
            <w:r w:rsidRPr="008C1DC0">
              <w:t xml:space="preserve"> </w:t>
            </w:r>
          </w:p>
        </w:tc>
        <w:tc>
          <w:tcPr>
            <w:tcW w:w="3827" w:type="dxa"/>
            <w:vAlign w:val="center"/>
          </w:tcPr>
          <w:p w:rsidR="00E24E8B" w:rsidRPr="008C1DC0" w:rsidRDefault="00E24E8B" w:rsidP="008C1DC0">
            <w:pPr>
              <w:ind w:left="-3" w:firstLine="3"/>
              <w:jc w:val="center"/>
              <w:rPr>
                <w:highlight w:val="yellow"/>
              </w:rPr>
            </w:pPr>
            <w:r w:rsidRPr="008C1DC0">
              <w:rPr>
                <w:b/>
                <w:i/>
              </w:rPr>
              <w:t xml:space="preserve">Віра Євгенівна </w:t>
            </w:r>
            <w:proofErr w:type="spellStart"/>
            <w:r w:rsidRPr="008C1DC0">
              <w:rPr>
                <w:b/>
                <w:i/>
              </w:rPr>
              <w:t>Святелик</w:t>
            </w:r>
            <w:proofErr w:type="spellEnd"/>
            <w:r w:rsidRPr="008C1DC0">
              <w:rPr>
                <w:b/>
                <w:i/>
              </w:rPr>
              <w:t xml:space="preserve">, </w:t>
            </w:r>
            <w:r w:rsidRPr="008C1DC0">
              <w:t>директор департаменту фінансів Миколаївської міської ради</w:t>
            </w:r>
          </w:p>
        </w:tc>
        <w:tc>
          <w:tcPr>
            <w:tcW w:w="2410" w:type="dxa"/>
            <w:vAlign w:val="center"/>
          </w:tcPr>
          <w:p w:rsidR="00E24E8B" w:rsidRPr="008C1DC0" w:rsidRDefault="00E24E8B" w:rsidP="008C1DC0">
            <w:pPr>
              <w:ind w:right="193" w:firstLine="175"/>
              <w:jc w:val="center"/>
              <w:rPr>
                <w:highlight w:val="yellow"/>
              </w:rPr>
            </w:pPr>
            <w:r w:rsidRPr="008C1DC0">
              <w:t>10 хвилин</w:t>
            </w:r>
          </w:p>
        </w:tc>
      </w:tr>
      <w:tr w:rsidR="00E24E8B" w:rsidRPr="008C1DC0" w:rsidTr="00B655F2">
        <w:tc>
          <w:tcPr>
            <w:tcW w:w="786" w:type="dxa"/>
          </w:tcPr>
          <w:p w:rsidR="00E24E8B" w:rsidRPr="008C1DC0" w:rsidRDefault="00E24E8B" w:rsidP="008C1DC0">
            <w:pPr>
              <w:ind w:left="-599" w:firstLine="599"/>
              <w:jc w:val="center"/>
            </w:pPr>
            <w:r w:rsidRPr="008C1DC0">
              <w:t>3</w:t>
            </w:r>
          </w:p>
        </w:tc>
        <w:tc>
          <w:tcPr>
            <w:tcW w:w="2835" w:type="dxa"/>
          </w:tcPr>
          <w:p w:rsidR="00E24E8B" w:rsidRPr="008C1DC0" w:rsidRDefault="00E24E8B" w:rsidP="008C1DC0">
            <w:r w:rsidRPr="008C1DC0">
              <w:t xml:space="preserve">Запитання учасників бюджетних слухань та відповіді доповідача </w:t>
            </w:r>
          </w:p>
        </w:tc>
        <w:tc>
          <w:tcPr>
            <w:tcW w:w="3827" w:type="dxa"/>
            <w:vAlign w:val="center"/>
          </w:tcPr>
          <w:p w:rsidR="00E24E8B" w:rsidRPr="008C1DC0" w:rsidRDefault="00E24E8B" w:rsidP="008C1DC0">
            <w:pPr>
              <w:jc w:val="center"/>
            </w:pPr>
          </w:p>
        </w:tc>
        <w:tc>
          <w:tcPr>
            <w:tcW w:w="2410" w:type="dxa"/>
            <w:vAlign w:val="center"/>
          </w:tcPr>
          <w:p w:rsidR="00B655F2" w:rsidRDefault="00E24E8B" w:rsidP="00B655F2">
            <w:pPr>
              <w:jc w:val="center"/>
            </w:pPr>
            <w:r w:rsidRPr="008C1DC0">
              <w:t>запитання –</w:t>
            </w:r>
            <w:r w:rsidR="00B655F2">
              <w:t xml:space="preserve"> </w:t>
            </w:r>
            <w:r w:rsidRPr="008C1DC0">
              <w:t>1</w:t>
            </w:r>
            <w:r w:rsidR="00B655F2">
              <w:t> </w:t>
            </w:r>
            <w:r w:rsidRPr="008C1DC0">
              <w:t>хвилина,</w:t>
            </w:r>
          </w:p>
          <w:p w:rsidR="00E24E8B" w:rsidRPr="008C1DC0" w:rsidRDefault="00E24E8B" w:rsidP="00B655F2">
            <w:pPr>
              <w:jc w:val="center"/>
            </w:pPr>
            <w:r w:rsidRPr="008C1DC0">
              <w:t>відповідь –</w:t>
            </w:r>
            <w:r w:rsidR="00B655F2">
              <w:t xml:space="preserve"> </w:t>
            </w:r>
            <w:r w:rsidRPr="008C1DC0">
              <w:t>3</w:t>
            </w:r>
            <w:r w:rsidR="00B655F2">
              <w:t> </w:t>
            </w:r>
            <w:r w:rsidRPr="008C1DC0">
              <w:t>хвилини</w:t>
            </w:r>
          </w:p>
        </w:tc>
      </w:tr>
      <w:tr w:rsidR="00E24E8B" w:rsidRPr="008C1DC0" w:rsidTr="00B655F2">
        <w:tc>
          <w:tcPr>
            <w:tcW w:w="786" w:type="dxa"/>
          </w:tcPr>
          <w:p w:rsidR="00E24E8B" w:rsidRPr="008C1DC0" w:rsidRDefault="00E24E8B" w:rsidP="008C1DC0">
            <w:pPr>
              <w:ind w:left="-599" w:firstLine="599"/>
              <w:jc w:val="center"/>
            </w:pPr>
            <w:r w:rsidRPr="008C1DC0">
              <w:t>4</w:t>
            </w:r>
          </w:p>
        </w:tc>
        <w:tc>
          <w:tcPr>
            <w:tcW w:w="2835" w:type="dxa"/>
          </w:tcPr>
          <w:p w:rsidR="00E24E8B" w:rsidRPr="008C1DC0" w:rsidRDefault="00E24E8B" w:rsidP="008C1DC0">
            <w:r w:rsidRPr="008C1DC0">
              <w:t xml:space="preserve">Обговорення </w:t>
            </w:r>
            <w:proofErr w:type="spellStart"/>
            <w:r w:rsidRPr="008C1DC0">
              <w:rPr>
                <w:lang w:eastAsia="uk-UA"/>
              </w:rPr>
              <w:t>проєкту</w:t>
            </w:r>
            <w:proofErr w:type="spellEnd"/>
            <w:r w:rsidRPr="008C1DC0">
              <w:rPr>
                <w:lang w:eastAsia="uk-UA"/>
              </w:rPr>
              <w:t xml:space="preserve"> бюджету Миколаївської міської територіальної громади на 2025 рік</w:t>
            </w:r>
            <w:r w:rsidRPr="008C1DC0">
              <w:t xml:space="preserve"> </w:t>
            </w:r>
          </w:p>
        </w:tc>
        <w:tc>
          <w:tcPr>
            <w:tcW w:w="3827" w:type="dxa"/>
            <w:vAlign w:val="center"/>
          </w:tcPr>
          <w:p w:rsidR="00E24E8B" w:rsidRPr="008C1DC0" w:rsidRDefault="00E24E8B" w:rsidP="008C1DC0">
            <w:pPr>
              <w:jc w:val="center"/>
            </w:pPr>
          </w:p>
        </w:tc>
        <w:tc>
          <w:tcPr>
            <w:tcW w:w="2410" w:type="dxa"/>
            <w:vAlign w:val="center"/>
          </w:tcPr>
          <w:p w:rsidR="00B655F2" w:rsidRDefault="00E24E8B" w:rsidP="00B655F2">
            <w:pPr>
              <w:jc w:val="center"/>
            </w:pPr>
            <w:r w:rsidRPr="008C1DC0">
              <w:t>запитання –</w:t>
            </w:r>
            <w:r w:rsidR="00B655F2">
              <w:t xml:space="preserve"> 1 </w:t>
            </w:r>
            <w:r w:rsidRPr="008C1DC0">
              <w:t>хвилина,</w:t>
            </w:r>
          </w:p>
          <w:p w:rsidR="00B655F2" w:rsidRDefault="00E24E8B" w:rsidP="00B655F2">
            <w:pPr>
              <w:jc w:val="center"/>
            </w:pPr>
            <w:r w:rsidRPr="008C1DC0">
              <w:t>відповідь –</w:t>
            </w:r>
            <w:r w:rsidR="00B655F2">
              <w:t xml:space="preserve"> </w:t>
            </w:r>
            <w:r w:rsidRPr="008C1DC0">
              <w:t>3</w:t>
            </w:r>
            <w:r w:rsidR="00B655F2">
              <w:t> </w:t>
            </w:r>
            <w:r w:rsidRPr="008C1DC0">
              <w:t>хвилини,</w:t>
            </w:r>
          </w:p>
          <w:p w:rsidR="00E24E8B" w:rsidRPr="008C1DC0" w:rsidRDefault="00E24E8B" w:rsidP="00B655F2">
            <w:pPr>
              <w:jc w:val="center"/>
            </w:pPr>
            <w:r w:rsidRPr="008C1DC0">
              <w:t>виступ – 3 хвилин</w:t>
            </w:r>
            <w:r w:rsidR="00B655F2">
              <w:t>и</w:t>
            </w:r>
          </w:p>
        </w:tc>
      </w:tr>
      <w:tr w:rsidR="00E24E8B" w:rsidRPr="008C1DC0" w:rsidTr="00B655F2">
        <w:tc>
          <w:tcPr>
            <w:tcW w:w="786" w:type="dxa"/>
          </w:tcPr>
          <w:p w:rsidR="00E24E8B" w:rsidRPr="008C1DC0" w:rsidRDefault="00E24E8B" w:rsidP="008C1DC0">
            <w:pPr>
              <w:ind w:left="-599" w:firstLine="599"/>
              <w:jc w:val="center"/>
            </w:pPr>
            <w:r w:rsidRPr="008C1DC0">
              <w:lastRenderedPageBreak/>
              <w:t>5</w:t>
            </w:r>
          </w:p>
        </w:tc>
        <w:tc>
          <w:tcPr>
            <w:tcW w:w="2835" w:type="dxa"/>
          </w:tcPr>
          <w:p w:rsidR="00E24E8B" w:rsidRPr="008C1DC0" w:rsidRDefault="00E24E8B" w:rsidP="008C1DC0">
            <w:r w:rsidRPr="008C1DC0">
              <w:t xml:space="preserve">Розгляд пропозицій учасників бюджетних слухань </w:t>
            </w:r>
          </w:p>
        </w:tc>
        <w:tc>
          <w:tcPr>
            <w:tcW w:w="3827" w:type="dxa"/>
            <w:vAlign w:val="center"/>
          </w:tcPr>
          <w:p w:rsidR="00E24E8B" w:rsidRPr="008C1DC0" w:rsidRDefault="00E24E8B" w:rsidP="008C1DC0">
            <w:pPr>
              <w:ind w:left="-3" w:firstLine="3"/>
              <w:jc w:val="center"/>
            </w:pPr>
          </w:p>
        </w:tc>
        <w:tc>
          <w:tcPr>
            <w:tcW w:w="2410" w:type="dxa"/>
            <w:vAlign w:val="center"/>
          </w:tcPr>
          <w:p w:rsidR="00E24E8B" w:rsidRPr="008C1DC0" w:rsidRDefault="00E24E8B" w:rsidP="008C1DC0">
            <w:pPr>
              <w:jc w:val="center"/>
              <w:rPr>
                <w:i/>
              </w:rPr>
            </w:pPr>
            <w:r w:rsidRPr="008C1DC0">
              <w:t>виступ – 3 хвилин</w:t>
            </w:r>
          </w:p>
        </w:tc>
      </w:tr>
      <w:tr w:rsidR="00E24E8B" w:rsidRPr="008C1DC0" w:rsidTr="00B655F2">
        <w:tc>
          <w:tcPr>
            <w:tcW w:w="786" w:type="dxa"/>
          </w:tcPr>
          <w:p w:rsidR="00E24E8B" w:rsidRPr="008C1DC0" w:rsidRDefault="00E24E8B" w:rsidP="008C1DC0">
            <w:pPr>
              <w:ind w:left="-599" w:firstLine="599"/>
              <w:jc w:val="center"/>
            </w:pPr>
            <w:r w:rsidRPr="008C1DC0">
              <w:t>6</w:t>
            </w:r>
          </w:p>
        </w:tc>
        <w:tc>
          <w:tcPr>
            <w:tcW w:w="2835" w:type="dxa"/>
          </w:tcPr>
          <w:p w:rsidR="00E24E8B" w:rsidRPr="008C1DC0" w:rsidRDefault="00E24E8B" w:rsidP="008C1DC0">
            <w:r w:rsidRPr="008C1DC0">
              <w:t>Заключне слово</w:t>
            </w:r>
          </w:p>
        </w:tc>
        <w:tc>
          <w:tcPr>
            <w:tcW w:w="3827" w:type="dxa"/>
            <w:vAlign w:val="center"/>
          </w:tcPr>
          <w:p w:rsidR="00E24E8B" w:rsidRPr="008C1DC0" w:rsidRDefault="00E24E8B" w:rsidP="008C1DC0">
            <w:pPr>
              <w:ind w:left="-3" w:firstLine="3"/>
              <w:jc w:val="center"/>
              <w:rPr>
                <w:b/>
                <w:i/>
              </w:rPr>
            </w:pPr>
            <w:r w:rsidRPr="008C1DC0">
              <w:rPr>
                <w:b/>
                <w:i/>
              </w:rPr>
              <w:t xml:space="preserve">Віталій Дмитрович </w:t>
            </w:r>
            <w:proofErr w:type="spellStart"/>
            <w:r w:rsidRPr="008C1DC0">
              <w:rPr>
                <w:b/>
                <w:i/>
              </w:rPr>
              <w:t>Луков</w:t>
            </w:r>
            <w:proofErr w:type="spellEnd"/>
            <w:r w:rsidRPr="008C1DC0">
              <w:rPr>
                <w:b/>
                <w:i/>
              </w:rPr>
              <w:t>,</w:t>
            </w:r>
            <w:r w:rsidRPr="008C1DC0">
              <w:rPr>
                <w:b/>
              </w:rPr>
              <w:t xml:space="preserve"> </w:t>
            </w:r>
            <w:r w:rsidRPr="008C1DC0">
              <w:t>перший</w:t>
            </w:r>
            <w:r w:rsidRPr="008C1DC0">
              <w:rPr>
                <w:b/>
              </w:rPr>
              <w:t xml:space="preserve"> </w:t>
            </w:r>
            <w:r w:rsidRPr="008C1DC0">
              <w:t>заступник міського голови</w:t>
            </w:r>
          </w:p>
        </w:tc>
        <w:tc>
          <w:tcPr>
            <w:tcW w:w="2410" w:type="dxa"/>
            <w:vAlign w:val="center"/>
          </w:tcPr>
          <w:p w:rsidR="00E24E8B" w:rsidRPr="008C1DC0" w:rsidRDefault="00E24E8B" w:rsidP="008C1DC0">
            <w:pPr>
              <w:jc w:val="center"/>
            </w:pPr>
            <w:r w:rsidRPr="008C1DC0">
              <w:t>3 хвилин</w:t>
            </w:r>
          </w:p>
        </w:tc>
      </w:tr>
    </w:tbl>
    <w:p w:rsidR="00E24E8B" w:rsidRPr="008C1DC0" w:rsidRDefault="00E24E8B" w:rsidP="00ED3BF5">
      <w:pPr>
        <w:pStyle w:val="a5"/>
        <w:tabs>
          <w:tab w:val="left" w:pos="851"/>
        </w:tabs>
        <w:ind w:left="0" w:firstLine="567"/>
        <w:jc w:val="both"/>
        <w:rPr>
          <w:rFonts w:eastAsia="Times New Roman"/>
          <w:sz w:val="28"/>
          <w:szCs w:val="28"/>
          <w:lang w:eastAsia="ru-RU"/>
        </w:rPr>
      </w:pPr>
    </w:p>
    <w:p w:rsidR="006B4160" w:rsidRPr="008C1DC0" w:rsidRDefault="006B4160" w:rsidP="0008585D">
      <w:pPr>
        <w:ind w:firstLine="284"/>
        <w:jc w:val="both"/>
        <w:rPr>
          <w:sz w:val="28"/>
          <w:szCs w:val="28"/>
        </w:rPr>
      </w:pPr>
      <w:r w:rsidRPr="008C1DC0">
        <w:rPr>
          <w:sz w:val="28"/>
          <w:szCs w:val="28"/>
        </w:rPr>
        <w:t xml:space="preserve">Пропозиції до </w:t>
      </w:r>
      <w:proofErr w:type="spellStart"/>
      <w:r w:rsidRPr="008C1DC0">
        <w:rPr>
          <w:sz w:val="28"/>
          <w:szCs w:val="28"/>
        </w:rPr>
        <w:t>проєкту</w:t>
      </w:r>
      <w:proofErr w:type="spellEnd"/>
      <w:r w:rsidRPr="008C1DC0">
        <w:rPr>
          <w:sz w:val="28"/>
          <w:szCs w:val="28"/>
        </w:rPr>
        <w:t xml:space="preserve"> бюджету Миколаївської міської територіальної громади на 2025 рік можна буде надати через </w:t>
      </w:r>
      <w:r w:rsidR="00691883" w:rsidRPr="008C1DC0">
        <w:rPr>
          <w:sz w:val="28"/>
          <w:szCs w:val="28"/>
        </w:rPr>
        <w:t>відео зв’язок</w:t>
      </w:r>
      <w:r w:rsidRPr="008C1DC0">
        <w:rPr>
          <w:sz w:val="28"/>
          <w:szCs w:val="28"/>
        </w:rPr>
        <w:t xml:space="preserve"> усно або шляхом надсилання текстових повідомлень у </w:t>
      </w:r>
      <w:proofErr w:type="spellStart"/>
      <w:r w:rsidRPr="008C1DC0">
        <w:rPr>
          <w:sz w:val="28"/>
          <w:szCs w:val="28"/>
        </w:rPr>
        <w:t>чаті</w:t>
      </w:r>
      <w:proofErr w:type="spellEnd"/>
      <w:r w:rsidRPr="008C1DC0">
        <w:rPr>
          <w:sz w:val="28"/>
          <w:szCs w:val="28"/>
        </w:rPr>
        <w:t xml:space="preserve"> під час слухань</w:t>
      </w:r>
      <w:r w:rsidR="00685AF4">
        <w:rPr>
          <w:sz w:val="28"/>
          <w:szCs w:val="28"/>
        </w:rPr>
        <w:t>.</w:t>
      </w:r>
      <w:r w:rsidRPr="008C1DC0">
        <w:rPr>
          <w:sz w:val="28"/>
          <w:szCs w:val="28"/>
        </w:rPr>
        <w:t xml:space="preserve"> </w:t>
      </w:r>
    </w:p>
    <w:p w:rsidR="00F00FAF" w:rsidRPr="008C1DC0" w:rsidRDefault="00F00FAF" w:rsidP="008B65B8">
      <w:pPr>
        <w:ind w:firstLine="708"/>
        <w:contextualSpacing/>
        <w:jc w:val="both"/>
        <w:rPr>
          <w:b/>
          <w:sz w:val="28"/>
          <w:szCs w:val="28"/>
        </w:rPr>
      </w:pPr>
    </w:p>
    <w:p w:rsidR="008B65B8" w:rsidRPr="008C1DC0" w:rsidRDefault="008B65B8" w:rsidP="008B65B8">
      <w:pPr>
        <w:ind w:firstLine="708"/>
        <w:contextualSpacing/>
        <w:jc w:val="both"/>
        <w:rPr>
          <w:b/>
          <w:sz w:val="28"/>
          <w:szCs w:val="28"/>
        </w:rPr>
      </w:pPr>
      <w:r w:rsidRPr="008C1DC0">
        <w:rPr>
          <w:b/>
          <w:sz w:val="28"/>
          <w:szCs w:val="28"/>
        </w:rPr>
        <w:t>С</w:t>
      </w:r>
      <w:r w:rsidR="004B157C" w:rsidRPr="008C1DC0">
        <w:rPr>
          <w:b/>
          <w:sz w:val="28"/>
          <w:szCs w:val="28"/>
        </w:rPr>
        <w:t>лухали</w:t>
      </w:r>
      <w:r w:rsidRPr="008C1DC0">
        <w:rPr>
          <w:b/>
          <w:sz w:val="28"/>
          <w:szCs w:val="28"/>
        </w:rPr>
        <w:t>:</w:t>
      </w:r>
    </w:p>
    <w:p w:rsidR="00C171C5" w:rsidRPr="008C1DC0" w:rsidRDefault="00C171C5" w:rsidP="008B65B8">
      <w:pPr>
        <w:ind w:firstLine="708"/>
        <w:contextualSpacing/>
        <w:jc w:val="both"/>
        <w:rPr>
          <w:sz w:val="28"/>
          <w:szCs w:val="28"/>
        </w:rPr>
      </w:pPr>
      <w:r w:rsidRPr="008C1DC0">
        <w:rPr>
          <w:rFonts w:eastAsia="Times New Roman"/>
          <w:sz w:val="28"/>
          <w:szCs w:val="28"/>
          <w:lang w:eastAsia="ru-RU"/>
        </w:rPr>
        <w:t>Д</w:t>
      </w:r>
      <w:r w:rsidRPr="008C1DC0">
        <w:rPr>
          <w:sz w:val="28"/>
          <w:szCs w:val="28"/>
          <w:lang w:eastAsia="uk-UA"/>
        </w:rPr>
        <w:t>иректор</w:t>
      </w:r>
      <w:r w:rsidR="008B65B8" w:rsidRPr="008C1DC0">
        <w:rPr>
          <w:sz w:val="28"/>
          <w:szCs w:val="28"/>
          <w:lang w:eastAsia="uk-UA"/>
        </w:rPr>
        <w:t>а</w:t>
      </w:r>
      <w:r w:rsidRPr="008C1DC0">
        <w:rPr>
          <w:sz w:val="28"/>
          <w:szCs w:val="28"/>
          <w:lang w:eastAsia="uk-UA"/>
        </w:rPr>
        <w:t xml:space="preserve"> </w:t>
      </w:r>
      <w:r w:rsidRPr="008C1DC0">
        <w:rPr>
          <w:sz w:val="28"/>
          <w:szCs w:val="28"/>
        </w:rPr>
        <w:t>департаменту фінансів Миколаївської міської ради</w:t>
      </w:r>
      <w:r w:rsidRPr="008C1DC0">
        <w:rPr>
          <w:sz w:val="28"/>
          <w:szCs w:val="28"/>
          <w:lang w:eastAsia="uk-UA"/>
        </w:rPr>
        <w:t xml:space="preserve"> Вір</w:t>
      </w:r>
      <w:r w:rsidR="008B65B8" w:rsidRPr="008C1DC0">
        <w:rPr>
          <w:sz w:val="28"/>
          <w:szCs w:val="28"/>
          <w:lang w:eastAsia="uk-UA"/>
        </w:rPr>
        <w:t>у</w:t>
      </w:r>
      <w:r w:rsidRPr="008C1DC0">
        <w:rPr>
          <w:sz w:val="28"/>
          <w:szCs w:val="28"/>
          <w:lang w:eastAsia="uk-UA"/>
        </w:rPr>
        <w:t xml:space="preserve"> </w:t>
      </w:r>
      <w:proofErr w:type="spellStart"/>
      <w:r w:rsidRPr="008C1DC0">
        <w:rPr>
          <w:sz w:val="28"/>
          <w:szCs w:val="28"/>
          <w:lang w:eastAsia="uk-UA"/>
        </w:rPr>
        <w:t>Святелик</w:t>
      </w:r>
      <w:proofErr w:type="spellEnd"/>
      <w:r w:rsidRPr="008C1DC0">
        <w:rPr>
          <w:rFonts w:eastAsia="Times New Roman"/>
          <w:sz w:val="28"/>
          <w:szCs w:val="28"/>
          <w:lang w:eastAsia="ru-RU"/>
        </w:rPr>
        <w:t xml:space="preserve">, </w:t>
      </w:r>
      <w:r w:rsidR="008B65B8" w:rsidRPr="008C1DC0">
        <w:rPr>
          <w:rFonts w:eastAsia="Times New Roman"/>
          <w:sz w:val="28"/>
          <w:szCs w:val="28"/>
          <w:lang w:eastAsia="ru-RU"/>
        </w:rPr>
        <w:t xml:space="preserve">яка ознайомила </w:t>
      </w:r>
      <w:r w:rsidRPr="008C1DC0">
        <w:rPr>
          <w:rFonts w:eastAsia="Times New Roman"/>
          <w:sz w:val="28"/>
          <w:szCs w:val="28"/>
          <w:lang w:eastAsia="ru-RU"/>
        </w:rPr>
        <w:t xml:space="preserve">слухачів з основними </w:t>
      </w:r>
      <w:r w:rsidRPr="008C1DC0">
        <w:rPr>
          <w:bCs/>
          <w:sz w:val="28"/>
          <w:szCs w:val="28"/>
          <w:lang w:eastAsia="uk-UA"/>
        </w:rPr>
        <w:t>параметр</w:t>
      </w:r>
      <w:r w:rsidR="00820E10" w:rsidRPr="008C1DC0">
        <w:rPr>
          <w:bCs/>
          <w:sz w:val="28"/>
          <w:szCs w:val="28"/>
          <w:lang w:eastAsia="uk-UA"/>
        </w:rPr>
        <w:t>ами</w:t>
      </w:r>
      <w:r w:rsidRPr="008C1DC0">
        <w:rPr>
          <w:sz w:val="28"/>
          <w:szCs w:val="28"/>
        </w:rPr>
        <w:t xml:space="preserve"> бюджету Миколаївської міської територіальної громади на 202</w:t>
      </w:r>
      <w:r w:rsidR="00820E10" w:rsidRPr="008C1DC0">
        <w:rPr>
          <w:sz w:val="28"/>
          <w:szCs w:val="28"/>
        </w:rPr>
        <w:t>5</w:t>
      </w:r>
      <w:r w:rsidRPr="008C1DC0">
        <w:rPr>
          <w:sz w:val="28"/>
          <w:szCs w:val="28"/>
        </w:rPr>
        <w:t xml:space="preserve"> рік:</w:t>
      </w:r>
    </w:p>
    <w:p w:rsidR="007F4ABB" w:rsidRPr="008C1DC0" w:rsidRDefault="00C171C5" w:rsidP="007F4ABB">
      <w:pPr>
        <w:tabs>
          <w:tab w:val="left" w:pos="851"/>
        </w:tabs>
        <w:ind w:firstLine="567"/>
        <w:jc w:val="both"/>
        <w:rPr>
          <w:sz w:val="28"/>
          <w:szCs w:val="28"/>
        </w:rPr>
      </w:pPr>
      <w:r w:rsidRPr="008C1DC0">
        <w:rPr>
          <w:color w:val="000000" w:themeColor="text1"/>
          <w:sz w:val="28"/>
          <w:szCs w:val="28"/>
        </w:rPr>
        <w:t xml:space="preserve">Доходи – </w:t>
      </w:r>
      <w:r w:rsidR="007F4ABB" w:rsidRPr="008C1DC0">
        <w:rPr>
          <w:sz w:val="28"/>
          <w:szCs w:val="28"/>
        </w:rPr>
        <w:t>4 </w:t>
      </w:r>
      <w:proofErr w:type="spellStart"/>
      <w:r w:rsidR="007F4ABB" w:rsidRPr="008C1DC0">
        <w:rPr>
          <w:sz w:val="28"/>
          <w:szCs w:val="28"/>
        </w:rPr>
        <w:t>млрд</w:t>
      </w:r>
      <w:proofErr w:type="spellEnd"/>
      <w:r w:rsidR="007F4ABB" w:rsidRPr="008C1DC0">
        <w:rPr>
          <w:sz w:val="28"/>
          <w:szCs w:val="28"/>
        </w:rPr>
        <w:t> 365 </w:t>
      </w:r>
      <w:proofErr w:type="spellStart"/>
      <w:r w:rsidR="007F4ABB" w:rsidRPr="008C1DC0">
        <w:rPr>
          <w:sz w:val="28"/>
          <w:szCs w:val="28"/>
        </w:rPr>
        <w:t>млн</w:t>
      </w:r>
      <w:proofErr w:type="spellEnd"/>
      <w:r w:rsidR="007F4ABB" w:rsidRPr="008C1DC0">
        <w:rPr>
          <w:sz w:val="28"/>
          <w:szCs w:val="28"/>
        </w:rPr>
        <w:t> 607 тис. </w:t>
      </w:r>
      <w:proofErr w:type="spellStart"/>
      <w:r w:rsidR="007F4ABB" w:rsidRPr="008C1DC0">
        <w:rPr>
          <w:sz w:val="28"/>
          <w:szCs w:val="28"/>
        </w:rPr>
        <w:t>грн</w:t>
      </w:r>
      <w:proofErr w:type="spellEnd"/>
      <w:r w:rsidR="007F4ABB" w:rsidRPr="008C1DC0">
        <w:rPr>
          <w:sz w:val="28"/>
          <w:szCs w:val="28"/>
        </w:rPr>
        <w:t>,</w:t>
      </w:r>
    </w:p>
    <w:p w:rsidR="00F82A24" w:rsidRPr="008C1DC0" w:rsidRDefault="00F82A24" w:rsidP="00F82A24">
      <w:pPr>
        <w:tabs>
          <w:tab w:val="left" w:pos="851"/>
        </w:tabs>
        <w:ind w:firstLine="567"/>
        <w:jc w:val="both"/>
        <w:rPr>
          <w:rStyle w:val="hps"/>
          <w:sz w:val="28"/>
          <w:szCs w:val="28"/>
        </w:rPr>
      </w:pPr>
      <w:r w:rsidRPr="008C1DC0">
        <w:rPr>
          <w:rStyle w:val="hps"/>
          <w:sz w:val="28"/>
          <w:szCs w:val="28"/>
        </w:rPr>
        <w:t>Видатки – 4 </w:t>
      </w:r>
      <w:proofErr w:type="spellStart"/>
      <w:r w:rsidRPr="008C1DC0">
        <w:rPr>
          <w:rStyle w:val="hps"/>
          <w:sz w:val="28"/>
          <w:szCs w:val="28"/>
        </w:rPr>
        <w:t>млрд</w:t>
      </w:r>
      <w:proofErr w:type="spellEnd"/>
      <w:r w:rsidRPr="008C1DC0">
        <w:rPr>
          <w:rStyle w:val="hps"/>
          <w:sz w:val="28"/>
          <w:szCs w:val="28"/>
        </w:rPr>
        <w:t> 236 </w:t>
      </w:r>
      <w:proofErr w:type="spellStart"/>
      <w:r w:rsidRPr="008C1DC0">
        <w:rPr>
          <w:rStyle w:val="hps"/>
          <w:sz w:val="28"/>
          <w:szCs w:val="28"/>
        </w:rPr>
        <w:t>млн</w:t>
      </w:r>
      <w:proofErr w:type="spellEnd"/>
      <w:r w:rsidRPr="008C1DC0">
        <w:rPr>
          <w:rStyle w:val="hps"/>
          <w:sz w:val="28"/>
          <w:szCs w:val="28"/>
        </w:rPr>
        <w:t> 585 тис. грн.</w:t>
      </w:r>
    </w:p>
    <w:p w:rsidR="00F82A24" w:rsidRPr="008C1DC0" w:rsidRDefault="00F82A24" w:rsidP="00F82A24">
      <w:pPr>
        <w:pStyle w:val="a5"/>
        <w:tabs>
          <w:tab w:val="left" w:pos="709"/>
          <w:tab w:val="left" w:pos="851"/>
        </w:tabs>
        <w:ind w:left="567"/>
        <w:jc w:val="both"/>
        <w:rPr>
          <w:color w:val="000000" w:themeColor="text1"/>
          <w:sz w:val="28"/>
          <w:szCs w:val="28"/>
        </w:rPr>
      </w:pPr>
      <w:r w:rsidRPr="008C1DC0">
        <w:rPr>
          <w:sz w:val="28"/>
          <w:szCs w:val="28"/>
        </w:rPr>
        <w:t xml:space="preserve">Кредитування – всього 234 </w:t>
      </w:r>
      <w:proofErr w:type="spellStart"/>
      <w:r w:rsidRPr="008C1DC0">
        <w:rPr>
          <w:sz w:val="28"/>
          <w:szCs w:val="28"/>
        </w:rPr>
        <w:t>млн</w:t>
      </w:r>
      <w:proofErr w:type="spellEnd"/>
      <w:r w:rsidRPr="008C1DC0">
        <w:rPr>
          <w:sz w:val="28"/>
          <w:szCs w:val="28"/>
        </w:rPr>
        <w:t xml:space="preserve"> 401 тис. грн.</w:t>
      </w:r>
    </w:p>
    <w:p w:rsidR="00C15C4D" w:rsidRPr="008C1DC0" w:rsidRDefault="00C15C4D" w:rsidP="002B6771">
      <w:pPr>
        <w:ind w:firstLine="567"/>
        <w:jc w:val="both"/>
        <w:rPr>
          <w:sz w:val="28"/>
          <w:szCs w:val="28"/>
        </w:rPr>
      </w:pPr>
      <w:r w:rsidRPr="008C1DC0">
        <w:rPr>
          <w:sz w:val="28"/>
          <w:szCs w:val="28"/>
        </w:rPr>
        <w:t>Обсяг дохідної частини бюджету на 2025 рік визначено в загальній сумі 4 </w:t>
      </w:r>
      <w:proofErr w:type="spellStart"/>
      <w:r w:rsidRPr="008C1DC0">
        <w:rPr>
          <w:sz w:val="28"/>
          <w:szCs w:val="28"/>
        </w:rPr>
        <w:t>млрд</w:t>
      </w:r>
      <w:proofErr w:type="spellEnd"/>
      <w:r w:rsidRPr="008C1DC0">
        <w:rPr>
          <w:sz w:val="28"/>
          <w:szCs w:val="28"/>
        </w:rPr>
        <w:t> 365 </w:t>
      </w:r>
      <w:proofErr w:type="spellStart"/>
      <w:r w:rsidRPr="008C1DC0">
        <w:rPr>
          <w:sz w:val="28"/>
          <w:szCs w:val="28"/>
        </w:rPr>
        <w:t>млн</w:t>
      </w:r>
      <w:proofErr w:type="spellEnd"/>
      <w:r w:rsidRPr="008C1DC0">
        <w:rPr>
          <w:sz w:val="28"/>
          <w:szCs w:val="28"/>
        </w:rPr>
        <w:t> 607 тис. </w:t>
      </w:r>
      <w:proofErr w:type="spellStart"/>
      <w:r w:rsidRPr="008C1DC0">
        <w:rPr>
          <w:sz w:val="28"/>
          <w:szCs w:val="28"/>
        </w:rPr>
        <w:t>грн</w:t>
      </w:r>
      <w:proofErr w:type="spellEnd"/>
      <w:r w:rsidRPr="008C1DC0">
        <w:rPr>
          <w:sz w:val="28"/>
          <w:szCs w:val="28"/>
        </w:rPr>
        <w:t xml:space="preserve">, та складається </w:t>
      </w:r>
      <w:r w:rsidR="00685AF4">
        <w:rPr>
          <w:sz w:val="28"/>
          <w:szCs w:val="28"/>
        </w:rPr>
        <w:t xml:space="preserve">з </w:t>
      </w:r>
      <w:r w:rsidRPr="008C1DC0">
        <w:rPr>
          <w:sz w:val="28"/>
          <w:szCs w:val="28"/>
        </w:rPr>
        <w:t>податкових</w:t>
      </w:r>
      <w:r w:rsidR="00941D4F" w:rsidRPr="008C1DC0">
        <w:rPr>
          <w:sz w:val="28"/>
          <w:szCs w:val="28"/>
        </w:rPr>
        <w:t>,</w:t>
      </w:r>
      <w:r w:rsidRPr="008C1DC0">
        <w:rPr>
          <w:sz w:val="28"/>
          <w:szCs w:val="28"/>
        </w:rPr>
        <w:t xml:space="preserve"> неподаткових та інших надходжень загального та спеціального  фондів та </w:t>
      </w:r>
      <w:r w:rsidR="00941D4F" w:rsidRPr="008C1DC0">
        <w:rPr>
          <w:sz w:val="28"/>
          <w:szCs w:val="28"/>
        </w:rPr>
        <w:t>офіційних</w:t>
      </w:r>
      <w:r w:rsidRPr="008C1DC0">
        <w:rPr>
          <w:sz w:val="28"/>
          <w:szCs w:val="28"/>
        </w:rPr>
        <w:t xml:space="preserve"> трансфертів </w:t>
      </w:r>
      <w:r w:rsidR="00CA237B" w:rsidRPr="008C1DC0">
        <w:rPr>
          <w:sz w:val="28"/>
          <w:szCs w:val="28"/>
        </w:rPr>
        <w:t>(</w:t>
      </w:r>
      <w:r w:rsidR="002B6771" w:rsidRPr="008C1DC0">
        <w:rPr>
          <w:color w:val="000000"/>
          <w:sz w:val="28"/>
          <w:szCs w:val="28"/>
        </w:rPr>
        <w:t xml:space="preserve">тільки </w:t>
      </w:r>
      <w:r w:rsidR="00CA237B" w:rsidRPr="008C1DC0">
        <w:rPr>
          <w:color w:val="000000"/>
          <w:sz w:val="28"/>
          <w:szCs w:val="28"/>
        </w:rPr>
        <w:t>дотація з державного бюджету</w:t>
      </w:r>
      <w:r w:rsidR="002B6771" w:rsidRPr="008C1DC0">
        <w:rPr>
          <w:color w:val="000000"/>
          <w:sz w:val="28"/>
          <w:szCs w:val="28"/>
        </w:rPr>
        <w:t xml:space="preserve"> - 4 </w:t>
      </w:r>
      <w:proofErr w:type="spellStart"/>
      <w:r w:rsidR="002B6771" w:rsidRPr="008C1DC0">
        <w:rPr>
          <w:color w:val="000000"/>
          <w:sz w:val="28"/>
          <w:szCs w:val="28"/>
        </w:rPr>
        <w:t>млн</w:t>
      </w:r>
      <w:proofErr w:type="spellEnd"/>
      <w:r w:rsidR="002B6771" w:rsidRPr="008C1DC0">
        <w:rPr>
          <w:color w:val="000000"/>
          <w:sz w:val="28"/>
          <w:szCs w:val="28"/>
        </w:rPr>
        <w:t> 771</w:t>
      </w:r>
      <w:r w:rsidR="002B6771" w:rsidRPr="008C1DC0">
        <w:rPr>
          <w:sz w:val="28"/>
          <w:szCs w:val="28"/>
        </w:rPr>
        <w:t> </w:t>
      </w:r>
      <w:r w:rsidR="002B6771" w:rsidRPr="008C1DC0">
        <w:rPr>
          <w:color w:val="000000"/>
          <w:sz w:val="28"/>
          <w:szCs w:val="28"/>
        </w:rPr>
        <w:t>тис. </w:t>
      </w:r>
      <w:proofErr w:type="spellStart"/>
      <w:r w:rsidR="002B6771" w:rsidRPr="008C1DC0">
        <w:rPr>
          <w:color w:val="000000"/>
          <w:sz w:val="28"/>
          <w:szCs w:val="28"/>
        </w:rPr>
        <w:t>грн</w:t>
      </w:r>
      <w:proofErr w:type="spellEnd"/>
      <w:r w:rsidR="00CA237B" w:rsidRPr="008C1DC0">
        <w:rPr>
          <w:color w:val="000000"/>
          <w:sz w:val="28"/>
          <w:szCs w:val="28"/>
        </w:rPr>
        <w:t xml:space="preserve">, </w:t>
      </w:r>
      <w:r w:rsidR="002B6771" w:rsidRPr="008C1DC0">
        <w:rPr>
          <w:color w:val="000000"/>
          <w:sz w:val="28"/>
          <w:szCs w:val="28"/>
        </w:rPr>
        <w:t>субвенції – відсутні).</w:t>
      </w:r>
    </w:p>
    <w:p w:rsidR="00F07D5C" w:rsidRPr="008C1DC0" w:rsidRDefault="00CD3C7A" w:rsidP="00117786">
      <w:pPr>
        <w:ind w:firstLine="567"/>
        <w:jc w:val="both"/>
        <w:rPr>
          <w:color w:val="000000"/>
          <w:spacing w:val="1"/>
          <w:sz w:val="28"/>
          <w:szCs w:val="28"/>
        </w:rPr>
      </w:pPr>
      <w:r w:rsidRPr="008C1DC0">
        <w:rPr>
          <w:color w:val="000000"/>
          <w:spacing w:val="1"/>
          <w:sz w:val="28"/>
          <w:szCs w:val="28"/>
        </w:rPr>
        <w:t>З</w:t>
      </w:r>
      <w:r w:rsidR="00117786" w:rsidRPr="008C1DC0">
        <w:rPr>
          <w:color w:val="000000"/>
          <w:spacing w:val="1"/>
          <w:sz w:val="28"/>
          <w:szCs w:val="28"/>
        </w:rPr>
        <w:t>ниження загального обсягу доходів бюджету 2025 року в порівнянні з фактичним обсягом за 2023 рік</w:t>
      </w:r>
      <w:r w:rsidR="00F07D5C" w:rsidRPr="008C1DC0">
        <w:rPr>
          <w:color w:val="000000"/>
          <w:spacing w:val="1"/>
          <w:sz w:val="28"/>
          <w:szCs w:val="28"/>
        </w:rPr>
        <w:t xml:space="preserve"> </w:t>
      </w:r>
      <w:r w:rsidRPr="008C1DC0">
        <w:rPr>
          <w:color w:val="000000"/>
          <w:spacing w:val="1"/>
          <w:sz w:val="28"/>
          <w:szCs w:val="28"/>
        </w:rPr>
        <w:t xml:space="preserve">обумовлено зі змінами у </w:t>
      </w:r>
      <w:r w:rsidRPr="008C1DC0">
        <w:rPr>
          <w:color w:val="000000"/>
          <w:sz w:val="28"/>
          <w:szCs w:val="28"/>
        </w:rPr>
        <w:t>застосуванні нормативу розподілу податку на доходи фізичних осіб відповідно до норм діючого бюджетного законодавства (без врахування податку на доходи фізичних осіб з грошового забезпечення  військовослужбовців)</w:t>
      </w:r>
      <w:r w:rsidR="00F26493" w:rsidRPr="008C1DC0">
        <w:rPr>
          <w:color w:val="000000"/>
          <w:sz w:val="28"/>
          <w:szCs w:val="28"/>
        </w:rPr>
        <w:t xml:space="preserve"> </w:t>
      </w:r>
      <w:r w:rsidR="00F26493" w:rsidRPr="008C1DC0">
        <w:rPr>
          <w:color w:val="000000"/>
          <w:spacing w:val="1"/>
          <w:sz w:val="28"/>
          <w:szCs w:val="28"/>
        </w:rPr>
        <w:t xml:space="preserve">та очікуваними надходженнями за 2024 рік </w:t>
      </w:r>
      <w:r w:rsidR="00E87594" w:rsidRPr="008C1DC0">
        <w:rPr>
          <w:color w:val="000000"/>
          <w:spacing w:val="1"/>
          <w:sz w:val="28"/>
          <w:szCs w:val="28"/>
        </w:rPr>
        <w:t xml:space="preserve">– не передбаченої </w:t>
      </w:r>
      <w:proofErr w:type="spellStart"/>
      <w:r w:rsidR="00E87594" w:rsidRPr="008C1DC0">
        <w:rPr>
          <w:color w:val="000000"/>
          <w:spacing w:val="1"/>
          <w:sz w:val="28"/>
          <w:szCs w:val="28"/>
        </w:rPr>
        <w:t>п</w:t>
      </w:r>
      <w:r w:rsidR="00E87594" w:rsidRPr="008C1DC0">
        <w:rPr>
          <w:sz w:val="28"/>
          <w:szCs w:val="28"/>
          <w:lang w:eastAsia="uk-UA"/>
        </w:rPr>
        <w:t>роєктом</w:t>
      </w:r>
      <w:proofErr w:type="spellEnd"/>
      <w:r w:rsidR="00E87594" w:rsidRPr="008C1DC0">
        <w:rPr>
          <w:sz w:val="28"/>
          <w:szCs w:val="28"/>
          <w:lang w:eastAsia="uk-UA"/>
        </w:rPr>
        <w:t xml:space="preserve"> Закону України «Про Державний бюджет України на 2025 рік» виділення </w:t>
      </w:r>
      <w:r w:rsidR="00E87594" w:rsidRPr="008C1DC0">
        <w:rPr>
          <w:color w:val="000000"/>
          <w:sz w:val="28"/>
          <w:szCs w:val="28"/>
        </w:rPr>
        <w:t xml:space="preserve">додаткової дотації на здійснення повноважень органів місцевого самоврядування на </w:t>
      </w:r>
      <w:proofErr w:type="spellStart"/>
      <w:r w:rsidR="00E87594" w:rsidRPr="008C1DC0">
        <w:rPr>
          <w:color w:val="000000"/>
          <w:sz w:val="28"/>
          <w:szCs w:val="28"/>
        </w:rPr>
        <w:t>деокупованих</w:t>
      </w:r>
      <w:proofErr w:type="spellEnd"/>
      <w:r w:rsidR="00E87594" w:rsidRPr="008C1DC0">
        <w:rPr>
          <w:color w:val="000000"/>
          <w:sz w:val="28"/>
          <w:szCs w:val="28"/>
        </w:rPr>
        <w:t>, тимчасово окупованих та інших територіях України, що зазнали негативного впливу у зв’язку з повномасштабною збройною агресією Російської Федерації</w:t>
      </w:r>
      <w:r w:rsidRPr="008C1DC0">
        <w:rPr>
          <w:color w:val="000000"/>
          <w:sz w:val="28"/>
          <w:szCs w:val="28"/>
        </w:rPr>
        <w:t>.</w:t>
      </w:r>
    </w:p>
    <w:p w:rsidR="00EE4064" w:rsidRPr="008C1DC0" w:rsidRDefault="00EE4064" w:rsidP="00C15C4D">
      <w:pPr>
        <w:ind w:firstLine="567"/>
        <w:jc w:val="both"/>
        <w:rPr>
          <w:sz w:val="28"/>
          <w:szCs w:val="28"/>
        </w:rPr>
      </w:pPr>
      <w:r w:rsidRPr="008C1DC0">
        <w:rPr>
          <w:color w:val="000000"/>
          <w:spacing w:val="1"/>
          <w:sz w:val="28"/>
          <w:szCs w:val="28"/>
        </w:rPr>
        <w:t>Основ</w:t>
      </w:r>
      <w:r w:rsidRPr="008C1DC0">
        <w:rPr>
          <w:sz w:val="28"/>
          <w:szCs w:val="28"/>
        </w:rPr>
        <w:t>ним бюджетоутворюючим джерелом власних доходів є податок та збір на доходи фізичних осіб – 55,8%</w:t>
      </w:r>
      <w:r w:rsidR="008101C4" w:rsidRPr="008C1DC0">
        <w:rPr>
          <w:sz w:val="28"/>
          <w:szCs w:val="28"/>
        </w:rPr>
        <w:t>. Іншими важливими джерелами наповнення бюджету є єдиний податок</w:t>
      </w:r>
      <w:r w:rsidR="00B91C99" w:rsidRPr="008C1DC0">
        <w:rPr>
          <w:sz w:val="28"/>
          <w:szCs w:val="28"/>
        </w:rPr>
        <w:t xml:space="preserve"> (18%)</w:t>
      </w:r>
      <w:r w:rsidR="008101C4" w:rsidRPr="008C1DC0">
        <w:rPr>
          <w:sz w:val="28"/>
          <w:szCs w:val="28"/>
        </w:rPr>
        <w:t>,  акцизний податок</w:t>
      </w:r>
      <w:r w:rsidR="00B91C99" w:rsidRPr="008C1DC0">
        <w:rPr>
          <w:sz w:val="28"/>
          <w:szCs w:val="28"/>
        </w:rPr>
        <w:t>(12,1%)</w:t>
      </w:r>
      <w:r w:rsidR="008101C4" w:rsidRPr="008C1DC0">
        <w:rPr>
          <w:sz w:val="28"/>
          <w:szCs w:val="28"/>
        </w:rPr>
        <w:t xml:space="preserve"> та плата за землю</w:t>
      </w:r>
      <w:r w:rsidR="00B91C99" w:rsidRPr="008C1DC0">
        <w:rPr>
          <w:sz w:val="28"/>
          <w:szCs w:val="28"/>
        </w:rPr>
        <w:t xml:space="preserve"> (9,2%)</w:t>
      </w:r>
      <w:r w:rsidR="008101C4" w:rsidRPr="008C1DC0">
        <w:rPr>
          <w:sz w:val="28"/>
          <w:szCs w:val="28"/>
        </w:rPr>
        <w:t>.</w:t>
      </w:r>
    </w:p>
    <w:p w:rsidR="00FA18B4" w:rsidRPr="008C1DC0" w:rsidRDefault="00426887" w:rsidP="00FA18B4">
      <w:pPr>
        <w:tabs>
          <w:tab w:val="left" w:pos="0"/>
          <w:tab w:val="left" w:pos="851"/>
        </w:tabs>
        <w:ind w:firstLine="567"/>
        <w:jc w:val="both"/>
        <w:outlineLvl w:val="0"/>
        <w:rPr>
          <w:sz w:val="28"/>
          <w:szCs w:val="28"/>
        </w:rPr>
      </w:pPr>
      <w:r w:rsidRPr="008C1DC0">
        <w:rPr>
          <w:sz w:val="28"/>
          <w:szCs w:val="28"/>
        </w:rPr>
        <w:t>О</w:t>
      </w:r>
      <w:r w:rsidR="00C171C5" w:rsidRPr="008C1DC0">
        <w:rPr>
          <w:sz w:val="28"/>
          <w:szCs w:val="28"/>
        </w:rPr>
        <w:t>бся</w:t>
      </w:r>
      <w:r w:rsidRPr="008C1DC0">
        <w:rPr>
          <w:sz w:val="28"/>
          <w:szCs w:val="28"/>
        </w:rPr>
        <w:t>г</w:t>
      </w:r>
      <w:r w:rsidR="00C171C5" w:rsidRPr="008C1DC0">
        <w:rPr>
          <w:sz w:val="28"/>
          <w:szCs w:val="28"/>
        </w:rPr>
        <w:t xml:space="preserve"> видаткової частини бюджету на 202</w:t>
      </w:r>
      <w:r w:rsidR="00023986" w:rsidRPr="008C1DC0">
        <w:rPr>
          <w:sz w:val="28"/>
          <w:szCs w:val="28"/>
        </w:rPr>
        <w:t>5</w:t>
      </w:r>
      <w:r w:rsidR="00C171C5" w:rsidRPr="008C1DC0">
        <w:rPr>
          <w:sz w:val="28"/>
          <w:szCs w:val="28"/>
        </w:rPr>
        <w:t xml:space="preserve"> рік </w:t>
      </w:r>
      <w:r w:rsidR="00FA18B4" w:rsidRPr="008C1DC0">
        <w:rPr>
          <w:sz w:val="28"/>
          <w:szCs w:val="28"/>
        </w:rPr>
        <w:t xml:space="preserve">збалансований з доходами та джерелами фінансування та складає </w:t>
      </w:r>
      <w:r w:rsidR="00FA18B4" w:rsidRPr="008C1DC0">
        <w:rPr>
          <w:rStyle w:val="hps"/>
          <w:sz w:val="28"/>
          <w:szCs w:val="28"/>
        </w:rPr>
        <w:t>4 </w:t>
      </w:r>
      <w:proofErr w:type="spellStart"/>
      <w:r w:rsidR="00FA18B4" w:rsidRPr="008C1DC0">
        <w:rPr>
          <w:rStyle w:val="hps"/>
          <w:sz w:val="28"/>
          <w:szCs w:val="28"/>
        </w:rPr>
        <w:t>млрд</w:t>
      </w:r>
      <w:proofErr w:type="spellEnd"/>
      <w:r w:rsidR="00FA18B4" w:rsidRPr="008C1DC0">
        <w:rPr>
          <w:rStyle w:val="hps"/>
          <w:sz w:val="28"/>
          <w:szCs w:val="28"/>
        </w:rPr>
        <w:t> 236 </w:t>
      </w:r>
      <w:proofErr w:type="spellStart"/>
      <w:r w:rsidR="00FA18B4" w:rsidRPr="008C1DC0">
        <w:rPr>
          <w:rStyle w:val="hps"/>
          <w:sz w:val="28"/>
          <w:szCs w:val="28"/>
        </w:rPr>
        <w:t>млн</w:t>
      </w:r>
      <w:proofErr w:type="spellEnd"/>
      <w:r w:rsidR="00FA18B4" w:rsidRPr="008C1DC0">
        <w:rPr>
          <w:rStyle w:val="hps"/>
          <w:sz w:val="28"/>
          <w:szCs w:val="28"/>
        </w:rPr>
        <w:t> </w:t>
      </w:r>
      <w:proofErr w:type="spellStart"/>
      <w:r w:rsidR="00FA18B4" w:rsidRPr="008C1DC0">
        <w:rPr>
          <w:rStyle w:val="hps"/>
          <w:sz w:val="28"/>
          <w:szCs w:val="28"/>
        </w:rPr>
        <w:t>грн</w:t>
      </w:r>
      <w:proofErr w:type="spellEnd"/>
      <w:r w:rsidR="00FA18B4" w:rsidRPr="008C1DC0">
        <w:rPr>
          <w:sz w:val="28"/>
          <w:szCs w:val="28"/>
        </w:rPr>
        <w:t>,</w:t>
      </w:r>
      <w:r w:rsidR="00FA18B4" w:rsidRPr="008C1DC0">
        <w:rPr>
          <w:color w:val="FF0000"/>
          <w:sz w:val="28"/>
          <w:szCs w:val="28"/>
        </w:rPr>
        <w:t xml:space="preserve"> </w:t>
      </w:r>
      <w:r w:rsidR="00FA18B4" w:rsidRPr="008C1DC0">
        <w:rPr>
          <w:sz w:val="28"/>
          <w:szCs w:val="28"/>
        </w:rPr>
        <w:t>у тому числі видатки загального фонду бюджету – 3 </w:t>
      </w:r>
      <w:proofErr w:type="spellStart"/>
      <w:r w:rsidR="00FA18B4" w:rsidRPr="008C1DC0">
        <w:rPr>
          <w:sz w:val="28"/>
          <w:szCs w:val="28"/>
        </w:rPr>
        <w:t>млрд</w:t>
      </w:r>
      <w:proofErr w:type="spellEnd"/>
      <w:r w:rsidR="00FA18B4" w:rsidRPr="008C1DC0">
        <w:rPr>
          <w:sz w:val="28"/>
          <w:szCs w:val="28"/>
        </w:rPr>
        <w:t> 607 </w:t>
      </w:r>
      <w:proofErr w:type="spellStart"/>
      <w:r w:rsidR="00133D1B" w:rsidRPr="008C1DC0">
        <w:rPr>
          <w:sz w:val="28"/>
          <w:szCs w:val="28"/>
        </w:rPr>
        <w:t>млн</w:t>
      </w:r>
      <w:proofErr w:type="spellEnd"/>
      <w:r w:rsidR="00FA18B4" w:rsidRPr="008C1DC0">
        <w:rPr>
          <w:sz w:val="28"/>
          <w:szCs w:val="28"/>
        </w:rPr>
        <w:t xml:space="preserve"> </w:t>
      </w:r>
      <w:proofErr w:type="spellStart"/>
      <w:r w:rsidR="00FA18B4" w:rsidRPr="008C1DC0">
        <w:rPr>
          <w:sz w:val="28"/>
          <w:szCs w:val="28"/>
        </w:rPr>
        <w:t>грн</w:t>
      </w:r>
      <w:proofErr w:type="spellEnd"/>
      <w:r w:rsidR="00FA18B4" w:rsidRPr="008C1DC0">
        <w:rPr>
          <w:sz w:val="28"/>
          <w:szCs w:val="28"/>
        </w:rPr>
        <w:t xml:space="preserve">, видатки спеціального фонду бюджету – 629 </w:t>
      </w:r>
      <w:proofErr w:type="spellStart"/>
      <w:r w:rsidR="00FA18B4" w:rsidRPr="008C1DC0">
        <w:rPr>
          <w:sz w:val="28"/>
          <w:szCs w:val="28"/>
        </w:rPr>
        <w:t>млн</w:t>
      </w:r>
      <w:proofErr w:type="spellEnd"/>
      <w:r w:rsidR="00FA18B4" w:rsidRPr="008C1DC0">
        <w:rPr>
          <w:sz w:val="28"/>
          <w:szCs w:val="28"/>
        </w:rPr>
        <w:t xml:space="preserve"> грн.</w:t>
      </w:r>
    </w:p>
    <w:p w:rsidR="00FA18B4" w:rsidRPr="008C1DC0" w:rsidRDefault="00FA18B4" w:rsidP="00FA18B4">
      <w:pPr>
        <w:tabs>
          <w:tab w:val="left" w:pos="0"/>
          <w:tab w:val="left" w:pos="851"/>
        </w:tabs>
        <w:ind w:firstLine="567"/>
        <w:jc w:val="both"/>
        <w:outlineLvl w:val="0"/>
        <w:rPr>
          <w:sz w:val="28"/>
          <w:szCs w:val="28"/>
        </w:rPr>
      </w:pPr>
      <w:r w:rsidRPr="008C1DC0">
        <w:rPr>
          <w:sz w:val="28"/>
          <w:szCs w:val="28"/>
        </w:rPr>
        <w:t xml:space="preserve">Порівняно із затвердженими показниками бюджету на 2023 та 2024 роки спостерігаємо зменшення видатків розвитку.  </w:t>
      </w:r>
    </w:p>
    <w:p w:rsidR="00C171C5" w:rsidRPr="008C1DC0" w:rsidRDefault="00C171C5" w:rsidP="0037407B">
      <w:pPr>
        <w:tabs>
          <w:tab w:val="left" w:pos="851"/>
        </w:tabs>
        <w:ind w:firstLine="567"/>
        <w:jc w:val="both"/>
        <w:rPr>
          <w:sz w:val="28"/>
          <w:szCs w:val="28"/>
          <w:lang w:eastAsia="uk-UA"/>
        </w:rPr>
      </w:pPr>
      <w:r w:rsidRPr="008C1DC0">
        <w:rPr>
          <w:color w:val="000000" w:themeColor="text1"/>
          <w:sz w:val="28"/>
          <w:szCs w:val="28"/>
        </w:rPr>
        <w:t>Структура видатків за статтями свідчить про соціальну спрямованість бюджету. Н</w:t>
      </w:r>
      <w:r w:rsidRPr="008C1DC0">
        <w:rPr>
          <w:sz w:val="28"/>
          <w:szCs w:val="28"/>
        </w:rPr>
        <w:t>айбільшу питому вагу складають видатки на оплату праці з нарахуваннями на неї</w:t>
      </w:r>
      <w:r w:rsidR="00FA18B4" w:rsidRPr="008C1DC0">
        <w:rPr>
          <w:sz w:val="28"/>
          <w:szCs w:val="28"/>
        </w:rPr>
        <w:t xml:space="preserve"> </w:t>
      </w:r>
      <w:r w:rsidRPr="008C1DC0">
        <w:rPr>
          <w:sz w:val="28"/>
          <w:szCs w:val="28"/>
        </w:rPr>
        <w:t xml:space="preserve">– </w:t>
      </w:r>
      <w:r w:rsidR="00FA18B4" w:rsidRPr="008C1DC0">
        <w:rPr>
          <w:sz w:val="28"/>
          <w:szCs w:val="28"/>
        </w:rPr>
        <w:t>38,1</w:t>
      </w:r>
      <w:r w:rsidRPr="008C1DC0">
        <w:rPr>
          <w:sz w:val="28"/>
          <w:szCs w:val="28"/>
        </w:rPr>
        <w:t xml:space="preserve"> %</w:t>
      </w:r>
      <w:r w:rsidR="00327D20" w:rsidRPr="008C1DC0">
        <w:rPr>
          <w:sz w:val="28"/>
          <w:szCs w:val="28"/>
        </w:rPr>
        <w:t xml:space="preserve">. </w:t>
      </w:r>
      <w:r w:rsidR="00FA18B4" w:rsidRPr="008C1DC0">
        <w:rPr>
          <w:sz w:val="28"/>
          <w:szCs w:val="28"/>
          <w:lang w:eastAsia="uk-UA"/>
        </w:rPr>
        <w:t>Захищені статті видатків забезпечені у повному обсязі</w:t>
      </w:r>
      <w:r w:rsidR="00595B8B" w:rsidRPr="008C1DC0">
        <w:rPr>
          <w:sz w:val="28"/>
          <w:szCs w:val="28"/>
          <w:lang w:eastAsia="uk-UA"/>
        </w:rPr>
        <w:t xml:space="preserve"> (оплата комунальних послуг та енергон</w:t>
      </w:r>
      <w:r w:rsidR="00B0111B">
        <w:rPr>
          <w:sz w:val="28"/>
          <w:szCs w:val="28"/>
          <w:lang w:eastAsia="uk-UA"/>
        </w:rPr>
        <w:t>о</w:t>
      </w:r>
      <w:r w:rsidR="00595B8B" w:rsidRPr="008C1DC0">
        <w:rPr>
          <w:sz w:val="28"/>
          <w:szCs w:val="28"/>
          <w:lang w:eastAsia="uk-UA"/>
        </w:rPr>
        <w:t>сі</w:t>
      </w:r>
      <w:r w:rsidR="00993F12">
        <w:rPr>
          <w:sz w:val="28"/>
          <w:szCs w:val="28"/>
          <w:lang w:eastAsia="uk-UA"/>
        </w:rPr>
        <w:t>ї</w:t>
      </w:r>
      <w:r w:rsidR="00595B8B" w:rsidRPr="008C1DC0">
        <w:rPr>
          <w:sz w:val="28"/>
          <w:szCs w:val="28"/>
          <w:lang w:eastAsia="uk-UA"/>
        </w:rPr>
        <w:t xml:space="preserve">в, продукти харчування та медикаменти, соціальне забезпечення). Це гарна новина. </w:t>
      </w:r>
      <w:r w:rsidR="00FA18B4" w:rsidRPr="008C1DC0">
        <w:rPr>
          <w:sz w:val="28"/>
          <w:szCs w:val="28"/>
          <w:lang w:eastAsia="uk-UA"/>
        </w:rPr>
        <w:t xml:space="preserve"> </w:t>
      </w:r>
      <w:r w:rsidR="00E86DE1" w:rsidRPr="008C1DC0">
        <w:rPr>
          <w:sz w:val="28"/>
          <w:szCs w:val="28"/>
          <w:lang w:eastAsia="uk-UA"/>
        </w:rPr>
        <w:t>Але</w:t>
      </w:r>
      <w:r w:rsidR="00993F12">
        <w:rPr>
          <w:sz w:val="28"/>
          <w:szCs w:val="28"/>
          <w:lang w:eastAsia="uk-UA"/>
        </w:rPr>
        <w:t>,</w:t>
      </w:r>
      <w:r w:rsidR="00E86DE1" w:rsidRPr="008C1DC0">
        <w:rPr>
          <w:sz w:val="28"/>
          <w:szCs w:val="28"/>
          <w:lang w:eastAsia="uk-UA"/>
        </w:rPr>
        <w:t xml:space="preserve"> на жаль</w:t>
      </w:r>
      <w:r w:rsidR="00993F12">
        <w:rPr>
          <w:sz w:val="28"/>
          <w:szCs w:val="28"/>
          <w:lang w:eastAsia="uk-UA"/>
        </w:rPr>
        <w:t>,</w:t>
      </w:r>
      <w:r w:rsidR="00E86DE1" w:rsidRPr="008C1DC0">
        <w:rPr>
          <w:sz w:val="28"/>
          <w:szCs w:val="28"/>
          <w:lang w:eastAsia="uk-UA"/>
        </w:rPr>
        <w:t xml:space="preserve"> вони складають левову частину видатків бюджету.</w:t>
      </w:r>
    </w:p>
    <w:p w:rsidR="00C171C5" w:rsidRPr="008C1DC0" w:rsidRDefault="00C171C5" w:rsidP="0037407B">
      <w:pPr>
        <w:tabs>
          <w:tab w:val="left" w:pos="851"/>
        </w:tabs>
        <w:ind w:firstLine="567"/>
        <w:jc w:val="both"/>
        <w:rPr>
          <w:sz w:val="28"/>
          <w:szCs w:val="28"/>
        </w:rPr>
      </w:pPr>
      <w:r w:rsidRPr="008C1DC0">
        <w:rPr>
          <w:color w:val="000000" w:themeColor="text1"/>
          <w:sz w:val="28"/>
          <w:szCs w:val="28"/>
        </w:rPr>
        <w:lastRenderedPageBreak/>
        <w:t>У видатках бюджету Миколаївської міської територіальної громади на 202</w:t>
      </w:r>
      <w:r w:rsidR="00E86DE1" w:rsidRPr="008C1DC0">
        <w:rPr>
          <w:color w:val="000000" w:themeColor="text1"/>
          <w:sz w:val="28"/>
          <w:szCs w:val="28"/>
        </w:rPr>
        <w:t>5</w:t>
      </w:r>
      <w:r w:rsidRPr="008C1DC0">
        <w:rPr>
          <w:color w:val="000000" w:themeColor="text1"/>
          <w:sz w:val="28"/>
          <w:szCs w:val="28"/>
        </w:rPr>
        <w:t xml:space="preserve"> рік за функціональною структурою найбільшу частку займає соціально-культурна </w:t>
      </w:r>
      <w:r w:rsidR="00552843" w:rsidRPr="008C1DC0">
        <w:rPr>
          <w:color w:val="000000" w:themeColor="text1"/>
          <w:sz w:val="28"/>
          <w:szCs w:val="28"/>
        </w:rPr>
        <w:t>сфера</w:t>
      </w:r>
      <w:r w:rsidR="00010643" w:rsidRPr="008C1DC0">
        <w:rPr>
          <w:color w:val="000000" w:themeColor="text1"/>
          <w:sz w:val="28"/>
          <w:szCs w:val="28"/>
        </w:rPr>
        <w:t>.</w:t>
      </w:r>
      <w:r w:rsidR="00EF03AB" w:rsidRPr="008C1DC0">
        <w:rPr>
          <w:sz w:val="28"/>
          <w:szCs w:val="28"/>
        </w:rPr>
        <w:t xml:space="preserve"> На них йтиме близько </w:t>
      </w:r>
      <w:r w:rsidR="00E86DE1" w:rsidRPr="008C1DC0">
        <w:rPr>
          <w:sz w:val="28"/>
          <w:szCs w:val="28"/>
        </w:rPr>
        <w:t>64</w:t>
      </w:r>
      <w:r w:rsidR="00EF03AB" w:rsidRPr="008C1DC0">
        <w:rPr>
          <w:sz w:val="28"/>
          <w:szCs w:val="28"/>
        </w:rPr>
        <w:t xml:space="preserve"> відсотків коштів</w:t>
      </w:r>
      <w:r w:rsidR="00B01647" w:rsidRPr="008C1DC0">
        <w:rPr>
          <w:sz w:val="28"/>
          <w:szCs w:val="28"/>
        </w:rPr>
        <w:t>.</w:t>
      </w:r>
    </w:p>
    <w:p w:rsidR="00E610AA" w:rsidRPr="008C1DC0" w:rsidRDefault="00E86DE1" w:rsidP="00E610AA">
      <w:pPr>
        <w:tabs>
          <w:tab w:val="left" w:pos="851"/>
        </w:tabs>
        <w:ind w:firstLine="567"/>
        <w:jc w:val="both"/>
        <w:rPr>
          <w:sz w:val="28"/>
          <w:szCs w:val="28"/>
        </w:rPr>
      </w:pPr>
      <w:r w:rsidRPr="008C1DC0">
        <w:rPr>
          <w:sz w:val="28"/>
          <w:szCs w:val="28"/>
        </w:rPr>
        <w:t>Далі 19</w:t>
      </w:r>
      <w:r w:rsidR="00993F12">
        <w:rPr>
          <w:sz w:val="28"/>
          <w:szCs w:val="28"/>
        </w:rPr>
        <w:t> </w:t>
      </w:r>
      <w:r w:rsidRPr="008C1DC0">
        <w:rPr>
          <w:sz w:val="28"/>
          <w:szCs w:val="28"/>
        </w:rPr>
        <w:t xml:space="preserve">% від загального обсягу бюджету припадає </w:t>
      </w:r>
      <w:r w:rsidR="007B6D6E" w:rsidRPr="008C1DC0">
        <w:rPr>
          <w:sz w:val="28"/>
          <w:szCs w:val="28"/>
        </w:rPr>
        <w:t xml:space="preserve">на </w:t>
      </w:r>
      <w:r w:rsidR="00E610AA" w:rsidRPr="008C1DC0">
        <w:rPr>
          <w:sz w:val="28"/>
          <w:szCs w:val="28"/>
        </w:rPr>
        <w:t xml:space="preserve">економічну діяльність (інвестиційні </w:t>
      </w:r>
      <w:proofErr w:type="spellStart"/>
      <w:r w:rsidR="00E610AA" w:rsidRPr="008C1DC0">
        <w:rPr>
          <w:sz w:val="28"/>
          <w:szCs w:val="28"/>
        </w:rPr>
        <w:t>про</w:t>
      </w:r>
      <w:r w:rsidR="008767DA">
        <w:rPr>
          <w:sz w:val="28"/>
          <w:szCs w:val="28"/>
        </w:rPr>
        <w:t>є</w:t>
      </w:r>
      <w:r w:rsidR="00E610AA" w:rsidRPr="008C1DC0">
        <w:rPr>
          <w:sz w:val="28"/>
          <w:szCs w:val="28"/>
        </w:rPr>
        <w:t>кти</w:t>
      </w:r>
      <w:proofErr w:type="spellEnd"/>
      <w:r w:rsidR="00E610AA" w:rsidRPr="008C1DC0">
        <w:rPr>
          <w:sz w:val="28"/>
          <w:szCs w:val="28"/>
        </w:rPr>
        <w:t xml:space="preserve"> та регіональний розвиток, транспорт та транспортна інфраструктура, дорожнє господарство; інші програми та заходи, пов'язані з економічною діяльністю), видатки на житлове господарство займають 3 місце та становлять близько 12</w:t>
      </w:r>
      <w:r w:rsidR="00993F12">
        <w:rPr>
          <w:sz w:val="28"/>
          <w:szCs w:val="28"/>
        </w:rPr>
        <w:t> </w:t>
      </w:r>
      <w:r w:rsidR="00E610AA" w:rsidRPr="008C1DC0">
        <w:rPr>
          <w:sz w:val="28"/>
          <w:szCs w:val="28"/>
        </w:rPr>
        <w:t xml:space="preserve">%. </w:t>
      </w:r>
    </w:p>
    <w:p w:rsidR="00C171C5" w:rsidRPr="008C1DC0" w:rsidRDefault="00C171C5" w:rsidP="0037407B">
      <w:pPr>
        <w:tabs>
          <w:tab w:val="left" w:pos="851"/>
        </w:tabs>
        <w:ind w:firstLine="567"/>
        <w:jc w:val="both"/>
        <w:rPr>
          <w:sz w:val="28"/>
          <w:szCs w:val="28"/>
        </w:rPr>
      </w:pPr>
      <w:r w:rsidRPr="008C1DC0">
        <w:rPr>
          <w:sz w:val="28"/>
          <w:szCs w:val="28"/>
        </w:rPr>
        <w:t>Більш детальніше по найбільш витратних галузях.</w:t>
      </w:r>
    </w:p>
    <w:p w:rsidR="008778C0" w:rsidRPr="008C1DC0" w:rsidRDefault="00C93375" w:rsidP="0037407B">
      <w:pPr>
        <w:tabs>
          <w:tab w:val="left" w:pos="851"/>
        </w:tabs>
        <w:ind w:firstLine="567"/>
        <w:jc w:val="both"/>
        <w:rPr>
          <w:sz w:val="28"/>
          <w:szCs w:val="28"/>
        </w:rPr>
      </w:pPr>
      <w:r w:rsidRPr="008767DA">
        <w:rPr>
          <w:b/>
          <w:sz w:val="28"/>
          <w:szCs w:val="28"/>
        </w:rPr>
        <w:t>Освіта</w:t>
      </w:r>
      <w:r w:rsidR="00010643" w:rsidRPr="008767DA">
        <w:rPr>
          <w:b/>
          <w:sz w:val="28"/>
          <w:szCs w:val="28"/>
        </w:rPr>
        <w:t>.</w:t>
      </w:r>
      <w:r w:rsidR="008778C0" w:rsidRPr="008C1DC0">
        <w:rPr>
          <w:sz w:val="28"/>
          <w:szCs w:val="28"/>
        </w:rPr>
        <w:t xml:space="preserve"> </w:t>
      </w:r>
      <w:r w:rsidR="0094432E" w:rsidRPr="008C1DC0">
        <w:rPr>
          <w:sz w:val="28"/>
          <w:szCs w:val="28"/>
        </w:rPr>
        <w:t>Ще раз відмічаю, що на теперішній час о</w:t>
      </w:r>
      <w:r w:rsidR="008778C0" w:rsidRPr="008C1DC0">
        <w:rPr>
          <w:sz w:val="28"/>
          <w:szCs w:val="28"/>
        </w:rPr>
        <w:t xml:space="preserve">світня субвенція </w:t>
      </w:r>
      <w:r w:rsidR="0094432E" w:rsidRPr="008C1DC0">
        <w:rPr>
          <w:sz w:val="28"/>
          <w:szCs w:val="28"/>
        </w:rPr>
        <w:t>не розподілена. Після розподілу субвенції Кабінетом Міністрів України видатки на галузь будуть збільшені.</w:t>
      </w:r>
    </w:p>
    <w:p w:rsidR="00F93997" w:rsidRPr="008C1DC0" w:rsidRDefault="00F93997" w:rsidP="00F93997">
      <w:pPr>
        <w:tabs>
          <w:tab w:val="left" w:pos="851"/>
        </w:tabs>
        <w:ind w:firstLine="567"/>
        <w:jc w:val="both"/>
        <w:rPr>
          <w:sz w:val="28"/>
          <w:szCs w:val="28"/>
        </w:rPr>
      </w:pPr>
      <w:r w:rsidRPr="008C1DC0">
        <w:rPr>
          <w:sz w:val="28"/>
          <w:szCs w:val="28"/>
        </w:rPr>
        <w:t xml:space="preserve">Найбільшу частку у видатках по галузі за рахунок власного </w:t>
      </w:r>
      <w:r w:rsidR="00010643" w:rsidRPr="008C1DC0">
        <w:rPr>
          <w:sz w:val="28"/>
          <w:szCs w:val="28"/>
        </w:rPr>
        <w:t xml:space="preserve">ресурсу </w:t>
      </w:r>
      <w:r w:rsidRPr="008C1DC0">
        <w:rPr>
          <w:sz w:val="28"/>
          <w:szCs w:val="28"/>
        </w:rPr>
        <w:t xml:space="preserve">бюджету займають видатки на утримання </w:t>
      </w:r>
      <w:r w:rsidR="00B655F2">
        <w:rPr>
          <w:sz w:val="28"/>
          <w:szCs w:val="28"/>
        </w:rPr>
        <w:t>закладів дошкільної освіти (73 </w:t>
      </w:r>
      <w:r w:rsidR="00010643" w:rsidRPr="008C1DC0">
        <w:rPr>
          <w:sz w:val="28"/>
          <w:szCs w:val="28"/>
        </w:rPr>
        <w:t>заклади</w:t>
      </w:r>
      <w:r w:rsidRPr="008C1DC0">
        <w:rPr>
          <w:sz w:val="28"/>
          <w:szCs w:val="28"/>
        </w:rPr>
        <w:t>).</w:t>
      </w:r>
    </w:p>
    <w:p w:rsidR="009E3AD5" w:rsidRPr="008C1DC0" w:rsidRDefault="00C171C5" w:rsidP="0037407B">
      <w:pPr>
        <w:tabs>
          <w:tab w:val="left" w:pos="851"/>
          <w:tab w:val="left" w:pos="1578"/>
          <w:tab w:val="left" w:pos="3669"/>
          <w:tab w:val="left" w:pos="3780"/>
          <w:tab w:val="center" w:pos="5410"/>
          <w:tab w:val="center" w:pos="5438"/>
        </w:tabs>
        <w:ind w:firstLine="567"/>
        <w:jc w:val="both"/>
        <w:rPr>
          <w:sz w:val="28"/>
          <w:szCs w:val="28"/>
        </w:rPr>
      </w:pPr>
      <w:r w:rsidRPr="008767DA">
        <w:rPr>
          <w:b/>
          <w:sz w:val="28"/>
          <w:szCs w:val="28"/>
        </w:rPr>
        <w:t>Охорона здоров’я</w:t>
      </w:r>
      <w:r w:rsidR="006D5112" w:rsidRPr="008C1DC0">
        <w:rPr>
          <w:sz w:val="28"/>
          <w:szCs w:val="28"/>
        </w:rPr>
        <w:t>.</w:t>
      </w:r>
      <w:r w:rsidRPr="008C1DC0">
        <w:rPr>
          <w:sz w:val="28"/>
          <w:szCs w:val="28"/>
        </w:rPr>
        <w:t xml:space="preserve"> </w:t>
      </w:r>
      <w:r w:rsidR="006D5112" w:rsidRPr="008C1DC0">
        <w:rPr>
          <w:sz w:val="28"/>
          <w:szCs w:val="28"/>
        </w:rPr>
        <w:t>О</w:t>
      </w:r>
      <w:r w:rsidR="009E3AD5" w:rsidRPr="008C1DC0">
        <w:rPr>
          <w:sz w:val="28"/>
          <w:szCs w:val="28"/>
        </w:rPr>
        <w:t xml:space="preserve">тримають </w:t>
      </w:r>
      <w:r w:rsidR="00F72B54" w:rsidRPr="008C1DC0">
        <w:rPr>
          <w:sz w:val="28"/>
          <w:szCs w:val="28"/>
        </w:rPr>
        <w:t xml:space="preserve">фінансову </w:t>
      </w:r>
      <w:r w:rsidR="009E3AD5" w:rsidRPr="008C1DC0">
        <w:rPr>
          <w:sz w:val="28"/>
          <w:szCs w:val="28"/>
        </w:rPr>
        <w:t xml:space="preserve">допомогу </w:t>
      </w:r>
      <w:r w:rsidR="00F72B54" w:rsidRPr="008C1DC0">
        <w:rPr>
          <w:sz w:val="28"/>
          <w:szCs w:val="28"/>
        </w:rPr>
        <w:t xml:space="preserve">14 Комунальних Некомерційних </w:t>
      </w:r>
      <w:r w:rsidR="00010643" w:rsidRPr="008C1DC0">
        <w:rPr>
          <w:sz w:val="28"/>
          <w:szCs w:val="28"/>
        </w:rPr>
        <w:t>Підприємства</w:t>
      </w:r>
      <w:r w:rsidR="00F72B54" w:rsidRPr="008C1DC0">
        <w:rPr>
          <w:sz w:val="28"/>
          <w:szCs w:val="28"/>
        </w:rPr>
        <w:t xml:space="preserve"> (6 лікарень, 1 пологовий будинок, 7 центрів первинної медичної допомоги).</w:t>
      </w:r>
      <w:r w:rsidRPr="008C1DC0">
        <w:rPr>
          <w:sz w:val="28"/>
          <w:szCs w:val="28"/>
        </w:rPr>
        <w:t xml:space="preserve"> </w:t>
      </w:r>
      <w:r w:rsidR="00F72B54" w:rsidRPr="008C1DC0">
        <w:rPr>
          <w:sz w:val="28"/>
          <w:szCs w:val="28"/>
        </w:rPr>
        <w:t xml:space="preserve"> За рахунок цих коштів передбачені видатки на оплату комунальних послуг та енергоносіїв.</w:t>
      </w:r>
      <w:r w:rsidR="00FE0E2B" w:rsidRPr="008C1DC0">
        <w:rPr>
          <w:sz w:val="28"/>
          <w:szCs w:val="28"/>
        </w:rPr>
        <w:t xml:space="preserve"> Тим часом ми продовжуємо удосконалювати систему та передбачати видатки для покращення надання медичних послуг громадянам (на придбання обладнання та інше). </w:t>
      </w:r>
    </w:p>
    <w:p w:rsidR="00C171C5" w:rsidRPr="008C1DC0" w:rsidRDefault="00C171C5" w:rsidP="004774A3">
      <w:pPr>
        <w:tabs>
          <w:tab w:val="left" w:pos="851"/>
        </w:tabs>
        <w:ind w:firstLine="567"/>
        <w:jc w:val="both"/>
        <w:rPr>
          <w:sz w:val="28"/>
          <w:szCs w:val="28"/>
        </w:rPr>
      </w:pPr>
      <w:r w:rsidRPr="008767DA">
        <w:rPr>
          <w:b/>
          <w:sz w:val="28"/>
          <w:szCs w:val="28"/>
        </w:rPr>
        <w:t>Культура і мистецтво</w:t>
      </w:r>
      <w:r w:rsidR="00010643" w:rsidRPr="008C1DC0">
        <w:rPr>
          <w:sz w:val="28"/>
          <w:szCs w:val="28"/>
        </w:rPr>
        <w:t>.</w:t>
      </w:r>
      <w:r w:rsidRPr="008C1DC0">
        <w:rPr>
          <w:sz w:val="28"/>
          <w:szCs w:val="28"/>
        </w:rPr>
        <w:t xml:space="preserve"> </w:t>
      </w:r>
      <w:r w:rsidR="004774A3" w:rsidRPr="008C1DC0">
        <w:rPr>
          <w:sz w:val="28"/>
          <w:szCs w:val="28"/>
        </w:rPr>
        <w:t xml:space="preserve">Найбільшою складовою є видатки на </w:t>
      </w:r>
      <w:r w:rsidRPr="008C1DC0">
        <w:rPr>
          <w:sz w:val="28"/>
          <w:szCs w:val="28"/>
        </w:rPr>
        <w:t>підтримк</w:t>
      </w:r>
      <w:r w:rsidR="00244DA3" w:rsidRPr="008C1DC0">
        <w:rPr>
          <w:sz w:val="28"/>
          <w:szCs w:val="28"/>
        </w:rPr>
        <w:t>у</w:t>
      </w:r>
      <w:r w:rsidRPr="008C1DC0">
        <w:rPr>
          <w:sz w:val="28"/>
          <w:szCs w:val="28"/>
        </w:rPr>
        <w:t xml:space="preserve"> </w:t>
      </w:r>
      <w:proofErr w:type="spellStart"/>
      <w:r w:rsidRPr="008C1DC0">
        <w:rPr>
          <w:sz w:val="28"/>
          <w:szCs w:val="28"/>
        </w:rPr>
        <w:t>КУ</w:t>
      </w:r>
      <w:proofErr w:type="spellEnd"/>
      <w:r w:rsidRPr="008C1DC0">
        <w:rPr>
          <w:sz w:val="28"/>
          <w:szCs w:val="28"/>
        </w:rPr>
        <w:t xml:space="preserve"> «Миколаївський зоопарк» - </w:t>
      </w:r>
      <w:r w:rsidR="00B85EB4" w:rsidRPr="008C1DC0">
        <w:rPr>
          <w:sz w:val="28"/>
          <w:szCs w:val="28"/>
        </w:rPr>
        <w:t>близько 31</w:t>
      </w:r>
      <w:r w:rsidR="00993F12">
        <w:rPr>
          <w:sz w:val="28"/>
          <w:szCs w:val="28"/>
        </w:rPr>
        <w:t> </w:t>
      </w:r>
      <w:r w:rsidR="00B85EB4" w:rsidRPr="008C1DC0">
        <w:rPr>
          <w:sz w:val="28"/>
          <w:szCs w:val="28"/>
        </w:rPr>
        <w:t>% від загального обсягу видатків по галузі</w:t>
      </w:r>
      <w:r w:rsidR="004774A3" w:rsidRPr="008C1DC0">
        <w:rPr>
          <w:sz w:val="28"/>
          <w:szCs w:val="28"/>
        </w:rPr>
        <w:t>.</w:t>
      </w:r>
    </w:p>
    <w:p w:rsidR="004774A3" w:rsidRPr="008C1DC0" w:rsidRDefault="00DC7332" w:rsidP="004774A3">
      <w:pPr>
        <w:pStyle w:val="aa"/>
        <w:tabs>
          <w:tab w:val="left" w:pos="851"/>
        </w:tabs>
        <w:spacing w:after="0"/>
        <w:ind w:firstLine="567"/>
        <w:jc w:val="both"/>
        <w:rPr>
          <w:sz w:val="28"/>
          <w:szCs w:val="28"/>
        </w:rPr>
      </w:pPr>
      <w:r w:rsidRPr="008767DA">
        <w:rPr>
          <w:b/>
          <w:bCs/>
          <w:sz w:val="28"/>
          <w:szCs w:val="28"/>
        </w:rPr>
        <w:t>Ф</w:t>
      </w:r>
      <w:r w:rsidR="00C171C5" w:rsidRPr="008767DA">
        <w:rPr>
          <w:b/>
          <w:bCs/>
          <w:sz w:val="28"/>
          <w:szCs w:val="28"/>
        </w:rPr>
        <w:t>ізичн</w:t>
      </w:r>
      <w:r w:rsidRPr="008767DA">
        <w:rPr>
          <w:b/>
          <w:bCs/>
          <w:sz w:val="28"/>
          <w:szCs w:val="28"/>
        </w:rPr>
        <w:t>а</w:t>
      </w:r>
      <w:r w:rsidR="00C171C5" w:rsidRPr="008767DA">
        <w:rPr>
          <w:b/>
          <w:bCs/>
          <w:sz w:val="28"/>
          <w:szCs w:val="28"/>
        </w:rPr>
        <w:t xml:space="preserve"> культур</w:t>
      </w:r>
      <w:r w:rsidRPr="008767DA">
        <w:rPr>
          <w:b/>
          <w:bCs/>
          <w:sz w:val="28"/>
          <w:szCs w:val="28"/>
        </w:rPr>
        <w:t>а</w:t>
      </w:r>
      <w:r w:rsidR="00C171C5" w:rsidRPr="008767DA">
        <w:rPr>
          <w:b/>
          <w:bCs/>
          <w:sz w:val="28"/>
          <w:szCs w:val="28"/>
        </w:rPr>
        <w:t xml:space="preserve"> та спорт</w:t>
      </w:r>
      <w:r w:rsidRPr="008C1DC0">
        <w:rPr>
          <w:bCs/>
          <w:sz w:val="28"/>
          <w:szCs w:val="28"/>
        </w:rPr>
        <w:t>:</w:t>
      </w:r>
      <w:r w:rsidR="00C171C5" w:rsidRPr="008C1DC0">
        <w:rPr>
          <w:bCs/>
          <w:sz w:val="28"/>
          <w:szCs w:val="28"/>
        </w:rPr>
        <w:t xml:space="preserve"> найбільший обсяг </w:t>
      </w:r>
      <w:r w:rsidRPr="008C1DC0">
        <w:rPr>
          <w:bCs/>
          <w:sz w:val="28"/>
          <w:szCs w:val="28"/>
        </w:rPr>
        <w:t xml:space="preserve">видатків </w:t>
      </w:r>
      <w:r w:rsidR="00C171C5" w:rsidRPr="008C1DC0">
        <w:rPr>
          <w:bCs/>
          <w:sz w:val="28"/>
          <w:szCs w:val="28"/>
        </w:rPr>
        <w:t>направлено на утрим</w:t>
      </w:r>
      <w:r w:rsidR="00C171C5" w:rsidRPr="008C1DC0">
        <w:rPr>
          <w:sz w:val="28"/>
          <w:szCs w:val="28"/>
        </w:rPr>
        <w:t>ання 1</w:t>
      </w:r>
      <w:r w:rsidR="00C80FD6" w:rsidRPr="008C1DC0">
        <w:rPr>
          <w:sz w:val="28"/>
          <w:szCs w:val="28"/>
        </w:rPr>
        <w:t>4</w:t>
      </w:r>
      <w:r w:rsidR="004774A3" w:rsidRPr="008C1DC0">
        <w:rPr>
          <w:sz w:val="28"/>
          <w:szCs w:val="28"/>
        </w:rPr>
        <w:t xml:space="preserve"> спортивних шкіл.</w:t>
      </w:r>
    </w:p>
    <w:p w:rsidR="00010643" w:rsidRPr="008C1DC0" w:rsidRDefault="00B46823" w:rsidP="00010643">
      <w:pPr>
        <w:pStyle w:val="aa"/>
        <w:tabs>
          <w:tab w:val="left" w:pos="851"/>
        </w:tabs>
        <w:spacing w:after="0"/>
        <w:ind w:firstLine="567"/>
        <w:jc w:val="both"/>
        <w:rPr>
          <w:color w:val="000000"/>
          <w:sz w:val="28"/>
          <w:szCs w:val="28"/>
        </w:rPr>
      </w:pPr>
      <w:r w:rsidRPr="008767DA">
        <w:rPr>
          <w:b/>
          <w:bCs/>
          <w:sz w:val="28"/>
          <w:szCs w:val="28"/>
        </w:rPr>
        <w:t>С</w:t>
      </w:r>
      <w:r w:rsidR="00C171C5" w:rsidRPr="008767DA">
        <w:rPr>
          <w:b/>
          <w:bCs/>
          <w:sz w:val="28"/>
          <w:szCs w:val="28"/>
        </w:rPr>
        <w:t>оціальний захист та соціальне забезпечення</w:t>
      </w:r>
      <w:r w:rsidR="00010643" w:rsidRPr="008C1DC0">
        <w:rPr>
          <w:bCs/>
          <w:sz w:val="28"/>
          <w:szCs w:val="28"/>
        </w:rPr>
        <w:t>.</w:t>
      </w:r>
      <w:r w:rsidR="00C171C5" w:rsidRPr="008C1DC0">
        <w:rPr>
          <w:bCs/>
          <w:sz w:val="28"/>
          <w:szCs w:val="28"/>
        </w:rPr>
        <w:t xml:space="preserve"> </w:t>
      </w:r>
      <w:r w:rsidR="004774A3" w:rsidRPr="008C1DC0">
        <w:rPr>
          <w:sz w:val="28"/>
          <w:szCs w:val="28"/>
        </w:rPr>
        <w:t>Н</w:t>
      </w:r>
      <w:r w:rsidR="00C171C5" w:rsidRPr="008C1DC0">
        <w:rPr>
          <w:color w:val="000000"/>
          <w:sz w:val="28"/>
          <w:szCs w:val="28"/>
        </w:rPr>
        <w:t>айбільший обсяг видатків спрямовуються на забезпечення діяльності установ соціального захисту</w:t>
      </w:r>
      <w:r w:rsidR="00010643" w:rsidRPr="008C1DC0">
        <w:rPr>
          <w:color w:val="000000"/>
          <w:sz w:val="28"/>
          <w:szCs w:val="28"/>
        </w:rPr>
        <w:t>,</w:t>
      </w:r>
      <w:r w:rsidR="00C171C5" w:rsidRPr="008C1DC0">
        <w:rPr>
          <w:color w:val="000000"/>
          <w:sz w:val="28"/>
          <w:szCs w:val="28"/>
        </w:rPr>
        <w:t xml:space="preserve"> </w:t>
      </w:r>
      <w:r w:rsidR="002017EC" w:rsidRPr="008C1DC0">
        <w:rPr>
          <w:color w:val="000000"/>
          <w:sz w:val="28"/>
          <w:szCs w:val="28"/>
        </w:rPr>
        <w:t>на другому міс</w:t>
      </w:r>
      <w:r w:rsidR="008767DA">
        <w:rPr>
          <w:color w:val="000000"/>
          <w:sz w:val="28"/>
          <w:szCs w:val="28"/>
        </w:rPr>
        <w:t>ці</w:t>
      </w:r>
      <w:r w:rsidR="002017EC" w:rsidRPr="008C1DC0">
        <w:rPr>
          <w:color w:val="000000"/>
          <w:sz w:val="28"/>
          <w:szCs w:val="28"/>
        </w:rPr>
        <w:t xml:space="preserve"> – видатки на соціальний захист ветеранів війни та членів їх сімей</w:t>
      </w:r>
      <w:r w:rsidR="00010643" w:rsidRPr="008C1DC0">
        <w:rPr>
          <w:color w:val="000000"/>
          <w:sz w:val="28"/>
          <w:szCs w:val="28"/>
        </w:rPr>
        <w:t>.</w:t>
      </w:r>
    </w:p>
    <w:p w:rsidR="00C171C5" w:rsidRPr="008C1DC0" w:rsidRDefault="00C171C5" w:rsidP="00010643">
      <w:pPr>
        <w:pStyle w:val="aa"/>
        <w:tabs>
          <w:tab w:val="left" w:pos="851"/>
        </w:tabs>
        <w:spacing w:after="0"/>
        <w:ind w:firstLine="567"/>
        <w:jc w:val="both"/>
        <w:rPr>
          <w:sz w:val="28"/>
          <w:szCs w:val="28"/>
        </w:rPr>
      </w:pPr>
      <w:r w:rsidRPr="008C1DC0">
        <w:rPr>
          <w:sz w:val="28"/>
          <w:szCs w:val="28"/>
        </w:rPr>
        <w:t xml:space="preserve">В структурі видатків, що планується спрямувати на </w:t>
      </w:r>
      <w:r w:rsidRPr="008767DA">
        <w:rPr>
          <w:b/>
          <w:sz w:val="28"/>
          <w:szCs w:val="28"/>
        </w:rPr>
        <w:t>житлово-комунальне</w:t>
      </w:r>
      <w:r w:rsidRPr="008C1DC0">
        <w:rPr>
          <w:sz w:val="28"/>
          <w:szCs w:val="28"/>
        </w:rPr>
        <w:t xml:space="preserve"> </w:t>
      </w:r>
      <w:r w:rsidRPr="008767DA">
        <w:rPr>
          <w:b/>
          <w:sz w:val="28"/>
          <w:szCs w:val="28"/>
        </w:rPr>
        <w:t>господарство</w:t>
      </w:r>
      <w:r w:rsidRPr="008C1DC0">
        <w:rPr>
          <w:sz w:val="28"/>
          <w:szCs w:val="28"/>
        </w:rPr>
        <w:t xml:space="preserve">, найбільшу питому вагу займають видатки на благоустрій міста – </w:t>
      </w:r>
      <w:r w:rsidR="00091488" w:rsidRPr="008C1DC0">
        <w:rPr>
          <w:sz w:val="28"/>
          <w:szCs w:val="28"/>
        </w:rPr>
        <w:t>66</w:t>
      </w:r>
      <w:r w:rsidR="004D243B" w:rsidRPr="008C1DC0">
        <w:rPr>
          <w:sz w:val="28"/>
          <w:szCs w:val="28"/>
        </w:rPr>
        <w:t xml:space="preserve"> %</w:t>
      </w:r>
      <w:r w:rsidRPr="008C1DC0">
        <w:rPr>
          <w:sz w:val="28"/>
          <w:szCs w:val="28"/>
        </w:rPr>
        <w:t>.</w:t>
      </w:r>
    </w:p>
    <w:p w:rsidR="00FC0C0E" w:rsidRPr="008C1DC0" w:rsidRDefault="00B46823" w:rsidP="00FC0C0E">
      <w:pPr>
        <w:tabs>
          <w:tab w:val="left" w:pos="851"/>
        </w:tabs>
        <w:ind w:firstLine="567"/>
        <w:jc w:val="both"/>
        <w:rPr>
          <w:sz w:val="28"/>
          <w:szCs w:val="28"/>
        </w:rPr>
      </w:pPr>
      <w:r w:rsidRPr="008C1DC0">
        <w:rPr>
          <w:sz w:val="28"/>
          <w:szCs w:val="28"/>
        </w:rPr>
        <w:t>П</w:t>
      </w:r>
      <w:r w:rsidR="00FC0C0E" w:rsidRPr="008C1DC0">
        <w:rPr>
          <w:sz w:val="28"/>
          <w:szCs w:val="28"/>
        </w:rPr>
        <w:t>оточний та капітальний ремонт доріг та дорожньої інфраструктури, зокрема, зливової каналізації</w:t>
      </w:r>
      <w:r w:rsidR="006D5112" w:rsidRPr="008C1DC0">
        <w:rPr>
          <w:sz w:val="28"/>
          <w:szCs w:val="28"/>
        </w:rPr>
        <w:t>.</w:t>
      </w:r>
      <w:r w:rsidR="00FC0C0E" w:rsidRPr="008C1DC0">
        <w:rPr>
          <w:sz w:val="28"/>
          <w:szCs w:val="28"/>
        </w:rPr>
        <w:t xml:space="preserve"> На жаль</w:t>
      </w:r>
      <w:r w:rsidR="00DB7B69">
        <w:rPr>
          <w:sz w:val="28"/>
          <w:szCs w:val="28"/>
        </w:rPr>
        <w:t>,</w:t>
      </w:r>
      <w:r w:rsidR="00FC0C0E" w:rsidRPr="008C1DC0">
        <w:rPr>
          <w:sz w:val="28"/>
          <w:szCs w:val="28"/>
        </w:rPr>
        <w:t xml:space="preserve"> у зв’язку зі зменшенням доходної частини бюджету ми спостерігаємо зменшення видатків по галузі. </w:t>
      </w:r>
    </w:p>
    <w:p w:rsidR="006F55A6" w:rsidRPr="008C1DC0" w:rsidRDefault="006F55A6" w:rsidP="006F55A6">
      <w:pPr>
        <w:ind w:firstLine="567"/>
        <w:jc w:val="both"/>
        <w:rPr>
          <w:bCs/>
          <w:sz w:val="28"/>
          <w:szCs w:val="28"/>
        </w:rPr>
      </w:pPr>
      <w:r w:rsidRPr="008C1DC0">
        <w:rPr>
          <w:sz w:val="28"/>
          <w:szCs w:val="28"/>
        </w:rPr>
        <w:t xml:space="preserve">У зв’язку зі збройною агресією та складною </w:t>
      </w:r>
      <w:proofErr w:type="spellStart"/>
      <w:r w:rsidRPr="008C1DC0">
        <w:rPr>
          <w:sz w:val="28"/>
          <w:szCs w:val="28"/>
        </w:rPr>
        <w:t>безпековою</w:t>
      </w:r>
      <w:proofErr w:type="spellEnd"/>
      <w:r w:rsidRPr="008C1DC0">
        <w:rPr>
          <w:sz w:val="28"/>
          <w:szCs w:val="28"/>
        </w:rPr>
        <w:t xml:space="preserve"> ситуацією в місті  маємо суттєве зростання видатків</w:t>
      </w:r>
      <w:r w:rsidRPr="008C1DC0">
        <w:rPr>
          <w:bCs/>
          <w:sz w:val="28"/>
          <w:szCs w:val="28"/>
        </w:rPr>
        <w:t xml:space="preserve"> на заходи запобігання та ліквідації надзвичайних ситуацій та наслідків стихійного лиха в порівнянні з попередніми періодами. Це пов’язане з потребою в збільшенні видатків на поповнення матеріального резерву міста та видатках на ремонт і утримання захисних споруд.</w:t>
      </w:r>
    </w:p>
    <w:p w:rsidR="002127A2" w:rsidRPr="008C1DC0" w:rsidRDefault="000B6361" w:rsidP="0037407B">
      <w:pPr>
        <w:tabs>
          <w:tab w:val="left" w:pos="851"/>
          <w:tab w:val="left" w:pos="900"/>
        </w:tabs>
        <w:ind w:firstLine="567"/>
        <w:jc w:val="both"/>
        <w:rPr>
          <w:sz w:val="28"/>
          <w:szCs w:val="28"/>
        </w:rPr>
      </w:pPr>
      <w:r w:rsidRPr="008C1DC0">
        <w:rPr>
          <w:rFonts w:eastAsia="Times New Roman"/>
          <w:sz w:val="28"/>
          <w:szCs w:val="28"/>
          <w:lang w:eastAsia="ru-RU"/>
        </w:rPr>
        <w:t>Д</w:t>
      </w:r>
      <w:r w:rsidRPr="008C1DC0">
        <w:rPr>
          <w:sz w:val="28"/>
          <w:szCs w:val="28"/>
          <w:lang w:eastAsia="uk-UA"/>
        </w:rPr>
        <w:t xml:space="preserve">иректор </w:t>
      </w:r>
      <w:r w:rsidRPr="008C1DC0">
        <w:rPr>
          <w:sz w:val="28"/>
          <w:szCs w:val="28"/>
        </w:rPr>
        <w:t>департаменту фінансів зазначила, що усі детальні розшифровки головних розпорядників коштів оприлюднені на сайті департаменту фінансів Миколаївської міської ради та всі бажаючи могли з ними ознайомитись.</w:t>
      </w:r>
    </w:p>
    <w:p w:rsidR="000B6361" w:rsidRPr="008C1DC0" w:rsidRDefault="000B6361" w:rsidP="0037407B">
      <w:pPr>
        <w:tabs>
          <w:tab w:val="left" w:pos="851"/>
          <w:tab w:val="left" w:pos="900"/>
        </w:tabs>
        <w:ind w:firstLine="567"/>
        <w:jc w:val="both"/>
        <w:rPr>
          <w:sz w:val="28"/>
          <w:szCs w:val="28"/>
        </w:rPr>
      </w:pPr>
    </w:p>
    <w:p w:rsidR="002127A2" w:rsidRPr="008C1DC0" w:rsidRDefault="002127A2" w:rsidP="002127A2">
      <w:pPr>
        <w:ind w:firstLine="708"/>
        <w:jc w:val="both"/>
        <w:rPr>
          <w:b/>
          <w:sz w:val="28"/>
          <w:szCs w:val="28"/>
        </w:rPr>
      </w:pPr>
      <w:r w:rsidRPr="008C1DC0">
        <w:rPr>
          <w:b/>
          <w:sz w:val="28"/>
          <w:szCs w:val="28"/>
        </w:rPr>
        <w:lastRenderedPageBreak/>
        <w:t>Обговорення питань порядку денного учасниками бюджетних слухань, відповіді на запитання.</w:t>
      </w:r>
    </w:p>
    <w:p w:rsidR="002127A2" w:rsidRPr="008C1DC0" w:rsidRDefault="002127A2" w:rsidP="002127A2">
      <w:pPr>
        <w:jc w:val="both"/>
        <w:rPr>
          <w:b/>
          <w:sz w:val="28"/>
          <w:szCs w:val="28"/>
        </w:rPr>
      </w:pPr>
      <w:r w:rsidRPr="008C1DC0">
        <w:rPr>
          <w:b/>
          <w:sz w:val="28"/>
          <w:szCs w:val="28"/>
        </w:rPr>
        <w:t>Від учасників громадських слухань надійшли наступні запитання:</w:t>
      </w:r>
    </w:p>
    <w:p w:rsidR="002127A2" w:rsidRPr="008C1DC0" w:rsidRDefault="002127A2" w:rsidP="002127A2">
      <w:pPr>
        <w:jc w:val="both"/>
        <w:rPr>
          <w:sz w:val="28"/>
          <w:szCs w:val="28"/>
        </w:rPr>
      </w:pPr>
    </w:p>
    <w:p w:rsidR="00CD6853" w:rsidRPr="008C1DC0" w:rsidRDefault="008B4770" w:rsidP="0037407B">
      <w:pPr>
        <w:widowControl w:val="0"/>
        <w:tabs>
          <w:tab w:val="left" w:pos="851"/>
        </w:tabs>
        <w:ind w:firstLine="567"/>
        <w:jc w:val="both"/>
        <w:rPr>
          <w:rFonts w:eastAsia="Times New Roman"/>
          <w:b/>
          <w:sz w:val="28"/>
          <w:szCs w:val="28"/>
          <w:lang w:eastAsia="ru-RU"/>
        </w:rPr>
      </w:pPr>
      <w:r w:rsidRPr="008C1DC0">
        <w:rPr>
          <w:rFonts w:eastAsia="Times New Roman"/>
          <w:b/>
          <w:sz w:val="28"/>
          <w:szCs w:val="28"/>
          <w:lang w:eastAsia="ru-RU"/>
        </w:rPr>
        <w:t>Питання</w:t>
      </w:r>
      <w:r w:rsidR="00CD6853" w:rsidRPr="008C1DC0">
        <w:rPr>
          <w:rFonts w:eastAsia="Times New Roman"/>
          <w:b/>
          <w:sz w:val="28"/>
          <w:szCs w:val="28"/>
          <w:lang w:eastAsia="ru-RU"/>
        </w:rPr>
        <w:t>:</w:t>
      </w:r>
    </w:p>
    <w:p w:rsidR="00950F0E" w:rsidRPr="008C1DC0" w:rsidRDefault="00CD6853" w:rsidP="00F370FB">
      <w:pPr>
        <w:pStyle w:val="a5"/>
        <w:widowControl w:val="0"/>
        <w:numPr>
          <w:ilvl w:val="0"/>
          <w:numId w:val="38"/>
        </w:numPr>
        <w:tabs>
          <w:tab w:val="left" w:pos="0"/>
        </w:tabs>
        <w:ind w:left="0" w:firstLine="567"/>
        <w:jc w:val="both"/>
        <w:rPr>
          <w:sz w:val="28"/>
          <w:szCs w:val="28"/>
        </w:rPr>
      </w:pPr>
      <w:r w:rsidRPr="008C1DC0">
        <w:rPr>
          <w:sz w:val="28"/>
          <w:szCs w:val="28"/>
        </w:rPr>
        <w:t>головної редакторки «</w:t>
      </w:r>
      <w:proofErr w:type="spellStart"/>
      <w:r w:rsidRPr="008C1DC0">
        <w:rPr>
          <w:sz w:val="28"/>
          <w:szCs w:val="28"/>
        </w:rPr>
        <w:t>НикВести</w:t>
      </w:r>
      <w:proofErr w:type="spellEnd"/>
      <w:r w:rsidRPr="008C1DC0">
        <w:rPr>
          <w:sz w:val="28"/>
          <w:szCs w:val="28"/>
        </w:rPr>
        <w:t>»</w:t>
      </w:r>
      <w:r w:rsidRPr="008C1DC0">
        <w:rPr>
          <w:bCs/>
          <w:sz w:val="28"/>
          <w:szCs w:val="28"/>
        </w:rPr>
        <w:t xml:space="preserve"> Катерини Середи</w:t>
      </w:r>
      <w:r w:rsidR="008B4770" w:rsidRPr="008C1DC0">
        <w:rPr>
          <w:rStyle w:val="a7"/>
          <w:color w:val="303030"/>
          <w:sz w:val="28"/>
          <w:szCs w:val="28"/>
          <w:shd w:val="clear" w:color="auto" w:fill="FFFFFF"/>
        </w:rPr>
        <w:t xml:space="preserve"> </w:t>
      </w:r>
      <w:r w:rsidR="008B4770" w:rsidRPr="008C1DC0">
        <w:rPr>
          <w:sz w:val="28"/>
          <w:szCs w:val="28"/>
        </w:rPr>
        <w:t xml:space="preserve">щодо </w:t>
      </w:r>
      <w:r w:rsidR="00691883" w:rsidRPr="008C1DC0">
        <w:rPr>
          <w:sz w:val="28"/>
          <w:szCs w:val="28"/>
        </w:rPr>
        <w:t>загальних пріоритетів</w:t>
      </w:r>
      <w:r w:rsidR="00823F4F" w:rsidRPr="008C1DC0">
        <w:rPr>
          <w:sz w:val="28"/>
          <w:szCs w:val="28"/>
        </w:rPr>
        <w:t xml:space="preserve"> бюджету Миколаївської міської територіальної громади на 2025 рік</w:t>
      </w:r>
      <w:r w:rsidR="00950F0E" w:rsidRPr="008C1DC0">
        <w:rPr>
          <w:sz w:val="28"/>
          <w:szCs w:val="28"/>
        </w:rPr>
        <w:t>.</w:t>
      </w:r>
    </w:p>
    <w:p w:rsidR="00950F0E" w:rsidRPr="008C1DC0" w:rsidRDefault="00CF2823" w:rsidP="00950F0E">
      <w:pPr>
        <w:tabs>
          <w:tab w:val="left" w:pos="851"/>
        </w:tabs>
        <w:ind w:left="5245" w:hanging="4678"/>
        <w:jc w:val="both"/>
        <w:rPr>
          <w:rFonts w:eastAsia="Times New Roman"/>
          <w:bCs/>
          <w:sz w:val="28"/>
          <w:szCs w:val="28"/>
          <w:lang w:eastAsia="ru-RU"/>
        </w:rPr>
      </w:pPr>
      <w:r w:rsidRPr="008C1DC0">
        <w:rPr>
          <w:b/>
          <w:color w:val="000000"/>
          <w:sz w:val="28"/>
          <w:szCs w:val="28"/>
        </w:rPr>
        <w:t>Відповідь.</w:t>
      </w:r>
      <w:r w:rsidR="00950F0E" w:rsidRPr="008C1DC0">
        <w:rPr>
          <w:b/>
          <w:color w:val="000000"/>
          <w:sz w:val="28"/>
          <w:szCs w:val="28"/>
        </w:rPr>
        <w:t xml:space="preserve"> </w:t>
      </w:r>
      <w:r w:rsidR="00950F0E" w:rsidRPr="008C1DC0">
        <w:rPr>
          <w:color w:val="000000"/>
          <w:sz w:val="28"/>
          <w:szCs w:val="28"/>
        </w:rPr>
        <w:t xml:space="preserve">Віталій </w:t>
      </w:r>
      <w:proofErr w:type="spellStart"/>
      <w:r w:rsidR="00950F0E" w:rsidRPr="008C1DC0">
        <w:rPr>
          <w:color w:val="000000"/>
          <w:sz w:val="28"/>
          <w:szCs w:val="28"/>
        </w:rPr>
        <w:t>Луков</w:t>
      </w:r>
      <w:r w:rsidR="00950F0E" w:rsidRPr="008C1DC0">
        <w:rPr>
          <w:rFonts w:eastAsia="Times New Roman"/>
          <w:bCs/>
          <w:sz w:val="28"/>
          <w:szCs w:val="28"/>
          <w:lang w:eastAsia="ru-RU"/>
        </w:rPr>
        <w:t>–</w:t>
      </w:r>
      <w:proofErr w:type="spellEnd"/>
      <w:r w:rsidR="00950F0E" w:rsidRPr="008C1DC0">
        <w:rPr>
          <w:rFonts w:eastAsia="Times New Roman"/>
          <w:bCs/>
          <w:sz w:val="28"/>
          <w:szCs w:val="28"/>
          <w:lang w:eastAsia="ru-RU"/>
        </w:rPr>
        <w:t xml:space="preserve"> перший </w:t>
      </w:r>
      <w:r w:rsidR="00950F0E" w:rsidRPr="008C1DC0">
        <w:rPr>
          <w:rFonts w:eastAsia="Times New Roman"/>
          <w:sz w:val="28"/>
          <w:szCs w:val="28"/>
          <w:lang w:eastAsia="ru-RU"/>
        </w:rPr>
        <w:t>заступник міського голови</w:t>
      </w:r>
    </w:p>
    <w:p w:rsidR="00CF2823" w:rsidRPr="008C1DC0" w:rsidRDefault="00C0052C" w:rsidP="00C0052C">
      <w:pPr>
        <w:tabs>
          <w:tab w:val="left" w:pos="851"/>
          <w:tab w:val="left" w:pos="900"/>
        </w:tabs>
        <w:ind w:firstLine="567"/>
        <w:jc w:val="both"/>
        <w:rPr>
          <w:rFonts w:eastAsia="Times New Roman"/>
          <w:sz w:val="28"/>
          <w:szCs w:val="28"/>
          <w:lang w:eastAsia="ru-RU"/>
        </w:rPr>
      </w:pPr>
      <w:r w:rsidRPr="008C1DC0">
        <w:rPr>
          <w:rFonts w:eastAsia="Times New Roman"/>
          <w:sz w:val="28"/>
          <w:szCs w:val="28"/>
          <w:lang w:eastAsia="ru-RU"/>
        </w:rPr>
        <w:t xml:space="preserve">Головний пріоритет міста і країни загалом </w:t>
      </w:r>
      <w:r w:rsidR="00785DE9" w:rsidRPr="008C1DC0">
        <w:rPr>
          <w:rFonts w:eastAsia="Times New Roman"/>
          <w:sz w:val="28"/>
          <w:szCs w:val="28"/>
          <w:lang w:eastAsia="ru-RU"/>
        </w:rPr>
        <w:t xml:space="preserve">- </w:t>
      </w:r>
      <w:r w:rsidRPr="008C1DC0">
        <w:rPr>
          <w:rFonts w:eastAsia="Times New Roman"/>
          <w:sz w:val="28"/>
          <w:szCs w:val="28"/>
          <w:lang w:eastAsia="ru-RU"/>
        </w:rPr>
        <w:t>це вистояти в війні</w:t>
      </w:r>
      <w:r w:rsidR="00785DE9" w:rsidRPr="008C1DC0">
        <w:rPr>
          <w:rFonts w:eastAsia="Times New Roman"/>
          <w:sz w:val="28"/>
          <w:szCs w:val="28"/>
          <w:lang w:eastAsia="ru-RU"/>
        </w:rPr>
        <w:t>,</w:t>
      </w:r>
      <w:r w:rsidRPr="008C1DC0">
        <w:rPr>
          <w:rFonts w:eastAsia="Times New Roman"/>
          <w:sz w:val="28"/>
          <w:szCs w:val="28"/>
          <w:lang w:eastAsia="ru-RU"/>
        </w:rPr>
        <w:t xml:space="preserve"> якщо глобально в країні</w:t>
      </w:r>
      <w:r w:rsidR="00785DE9" w:rsidRPr="008C1DC0">
        <w:rPr>
          <w:rFonts w:eastAsia="Times New Roman"/>
          <w:sz w:val="28"/>
          <w:szCs w:val="28"/>
          <w:lang w:eastAsia="ru-RU"/>
        </w:rPr>
        <w:t>;</w:t>
      </w:r>
      <w:r w:rsidRPr="008C1DC0">
        <w:rPr>
          <w:rFonts w:eastAsia="Times New Roman"/>
          <w:sz w:val="28"/>
          <w:szCs w:val="28"/>
          <w:lang w:eastAsia="ru-RU"/>
        </w:rPr>
        <w:t xml:space="preserve"> а у міста </w:t>
      </w:r>
      <w:r w:rsidR="00785DE9" w:rsidRPr="008C1DC0">
        <w:rPr>
          <w:rFonts w:eastAsia="Times New Roman"/>
          <w:sz w:val="28"/>
          <w:szCs w:val="28"/>
          <w:lang w:eastAsia="ru-RU"/>
        </w:rPr>
        <w:t xml:space="preserve">- </w:t>
      </w:r>
      <w:r w:rsidRPr="008C1DC0">
        <w:rPr>
          <w:rFonts w:eastAsia="Times New Roman"/>
          <w:sz w:val="28"/>
          <w:szCs w:val="28"/>
          <w:lang w:eastAsia="ru-RU"/>
        </w:rPr>
        <w:t>це зберегти функціональну спроможність і живучість міста як єдиного організму</w:t>
      </w:r>
      <w:r w:rsidR="00724266" w:rsidRPr="008C1DC0">
        <w:rPr>
          <w:rFonts w:eastAsia="Times New Roman"/>
          <w:sz w:val="28"/>
          <w:szCs w:val="28"/>
          <w:lang w:eastAsia="ru-RU"/>
        </w:rPr>
        <w:t xml:space="preserve">. Забезпечення діяльності </w:t>
      </w:r>
      <w:r w:rsidR="00FB4B21" w:rsidRPr="008C1DC0">
        <w:rPr>
          <w:rFonts w:eastAsia="Times New Roman"/>
          <w:sz w:val="28"/>
          <w:szCs w:val="28"/>
          <w:lang w:eastAsia="ru-RU"/>
        </w:rPr>
        <w:t>та функціонування міста: забезпечення міста водопостачанням, водовідведенням,  теплопостачанням,  санітарне утримання міста,</w:t>
      </w:r>
      <w:r w:rsidR="00FC7F0F" w:rsidRPr="008C1DC0">
        <w:rPr>
          <w:rFonts w:eastAsia="Times New Roman"/>
          <w:sz w:val="28"/>
          <w:szCs w:val="28"/>
          <w:lang w:eastAsia="ru-RU"/>
        </w:rPr>
        <w:t xml:space="preserve"> надання </w:t>
      </w:r>
      <w:r w:rsidR="00B46823" w:rsidRPr="008C1DC0">
        <w:rPr>
          <w:rFonts w:eastAsia="Times New Roman"/>
          <w:sz w:val="28"/>
          <w:szCs w:val="28"/>
          <w:lang w:eastAsia="ru-RU"/>
        </w:rPr>
        <w:t>освітніх</w:t>
      </w:r>
      <w:r w:rsidR="00FC7F0F" w:rsidRPr="008C1DC0">
        <w:rPr>
          <w:rFonts w:eastAsia="Times New Roman"/>
          <w:sz w:val="28"/>
          <w:szCs w:val="28"/>
          <w:lang w:eastAsia="ru-RU"/>
        </w:rPr>
        <w:t>, медичних, соціальних послуг</w:t>
      </w:r>
      <w:r w:rsidR="00145AD9" w:rsidRPr="008C1DC0">
        <w:rPr>
          <w:rFonts w:eastAsia="Times New Roman"/>
          <w:sz w:val="28"/>
          <w:szCs w:val="28"/>
          <w:lang w:eastAsia="ru-RU"/>
        </w:rPr>
        <w:t>. При можливості утримання культурної сфери</w:t>
      </w:r>
      <w:r w:rsidR="002000F6" w:rsidRPr="008C1DC0">
        <w:rPr>
          <w:rFonts w:eastAsia="Times New Roman"/>
          <w:sz w:val="28"/>
          <w:szCs w:val="28"/>
          <w:lang w:eastAsia="ru-RU"/>
        </w:rPr>
        <w:t xml:space="preserve">. Нехай це не розвиток, але відновлення того, що було. Робити краще, по </w:t>
      </w:r>
      <w:r w:rsidR="00B46823" w:rsidRPr="008C1DC0">
        <w:rPr>
          <w:rFonts w:eastAsia="Times New Roman"/>
          <w:sz w:val="28"/>
          <w:szCs w:val="28"/>
          <w:lang w:eastAsia="ru-RU"/>
        </w:rPr>
        <w:t>іншому</w:t>
      </w:r>
      <w:r w:rsidR="002000F6" w:rsidRPr="008C1DC0">
        <w:rPr>
          <w:rFonts w:eastAsia="Times New Roman"/>
          <w:sz w:val="28"/>
          <w:szCs w:val="28"/>
          <w:lang w:eastAsia="ru-RU"/>
        </w:rPr>
        <w:t>, за новими стандартами</w:t>
      </w:r>
      <w:r w:rsidR="000F6DE6">
        <w:rPr>
          <w:rFonts w:eastAsia="Times New Roman"/>
          <w:sz w:val="28"/>
          <w:szCs w:val="28"/>
          <w:lang w:eastAsia="ru-RU"/>
        </w:rPr>
        <w:t>.</w:t>
      </w:r>
    </w:p>
    <w:p w:rsidR="00C00F6E" w:rsidRPr="008C1DC0" w:rsidRDefault="00C00F6E" w:rsidP="00C00F6E">
      <w:pPr>
        <w:jc w:val="both"/>
        <w:rPr>
          <w:sz w:val="28"/>
          <w:szCs w:val="28"/>
        </w:rPr>
      </w:pPr>
    </w:p>
    <w:p w:rsidR="00C00F6E" w:rsidRPr="008C1DC0" w:rsidRDefault="00C00F6E" w:rsidP="00C00F6E">
      <w:pPr>
        <w:widowControl w:val="0"/>
        <w:tabs>
          <w:tab w:val="left" w:pos="851"/>
        </w:tabs>
        <w:ind w:firstLine="567"/>
        <w:jc w:val="both"/>
        <w:rPr>
          <w:rFonts w:eastAsia="Times New Roman"/>
          <w:b/>
          <w:sz w:val="28"/>
          <w:szCs w:val="28"/>
          <w:lang w:eastAsia="ru-RU"/>
        </w:rPr>
      </w:pPr>
      <w:r w:rsidRPr="008C1DC0">
        <w:rPr>
          <w:rFonts w:eastAsia="Times New Roman"/>
          <w:b/>
          <w:sz w:val="28"/>
          <w:szCs w:val="28"/>
          <w:lang w:eastAsia="ru-RU"/>
        </w:rPr>
        <w:t>Питання:</w:t>
      </w:r>
    </w:p>
    <w:p w:rsidR="00AF2572" w:rsidRPr="008C1DC0" w:rsidRDefault="00AF2572" w:rsidP="00F370FB">
      <w:pPr>
        <w:pStyle w:val="a5"/>
        <w:widowControl w:val="0"/>
        <w:numPr>
          <w:ilvl w:val="0"/>
          <w:numId w:val="38"/>
        </w:numPr>
        <w:tabs>
          <w:tab w:val="left" w:pos="0"/>
        </w:tabs>
        <w:ind w:left="0" w:firstLine="567"/>
        <w:jc w:val="both"/>
        <w:rPr>
          <w:sz w:val="28"/>
          <w:szCs w:val="28"/>
        </w:rPr>
      </w:pPr>
      <w:r w:rsidRPr="008C1DC0">
        <w:rPr>
          <w:sz w:val="28"/>
          <w:szCs w:val="28"/>
        </w:rPr>
        <w:t>головної редакторки «</w:t>
      </w:r>
      <w:proofErr w:type="spellStart"/>
      <w:r w:rsidRPr="008C1DC0">
        <w:rPr>
          <w:sz w:val="28"/>
          <w:szCs w:val="28"/>
        </w:rPr>
        <w:t>НикВести</w:t>
      </w:r>
      <w:proofErr w:type="spellEnd"/>
      <w:r w:rsidRPr="008C1DC0">
        <w:rPr>
          <w:sz w:val="28"/>
          <w:szCs w:val="28"/>
        </w:rPr>
        <w:t>» Катерини Середи</w:t>
      </w:r>
      <w:r w:rsidRPr="008C1DC0">
        <w:rPr>
          <w:b/>
          <w:bCs/>
        </w:rPr>
        <w:t xml:space="preserve"> </w:t>
      </w:r>
      <w:r w:rsidRPr="008C1DC0">
        <w:rPr>
          <w:sz w:val="28"/>
          <w:szCs w:val="28"/>
        </w:rPr>
        <w:t>щодо проведення роботи в частині залучення додаткових коштів з метою збільшення дохідної частини бюджету</w:t>
      </w:r>
      <w:r w:rsidR="00CA6B6E" w:rsidRPr="008C1DC0">
        <w:rPr>
          <w:sz w:val="28"/>
          <w:szCs w:val="28"/>
        </w:rPr>
        <w:t xml:space="preserve"> (додаткова робота з підприємцями, </w:t>
      </w:r>
      <w:r w:rsidR="00215475" w:rsidRPr="008C1DC0">
        <w:rPr>
          <w:sz w:val="28"/>
          <w:szCs w:val="28"/>
        </w:rPr>
        <w:t>повернення бізнесу до Миколаєва, відкриття нового)</w:t>
      </w:r>
      <w:r w:rsidR="00D523B4">
        <w:rPr>
          <w:sz w:val="28"/>
          <w:szCs w:val="28"/>
        </w:rPr>
        <w:t>.</w:t>
      </w:r>
      <w:r w:rsidR="00CA6B6E" w:rsidRPr="008C1DC0">
        <w:rPr>
          <w:sz w:val="28"/>
          <w:szCs w:val="28"/>
        </w:rPr>
        <w:t xml:space="preserve"> </w:t>
      </w:r>
    </w:p>
    <w:p w:rsidR="00215475" w:rsidRPr="008C1DC0" w:rsidRDefault="00215475" w:rsidP="00215475">
      <w:pPr>
        <w:tabs>
          <w:tab w:val="left" w:pos="851"/>
        </w:tabs>
        <w:ind w:left="5245" w:hanging="4678"/>
        <w:jc w:val="both"/>
        <w:rPr>
          <w:rFonts w:eastAsia="Times New Roman"/>
          <w:sz w:val="28"/>
          <w:szCs w:val="28"/>
          <w:lang w:eastAsia="ru-RU"/>
        </w:rPr>
      </w:pPr>
      <w:r w:rsidRPr="008C1DC0">
        <w:rPr>
          <w:b/>
          <w:color w:val="000000"/>
          <w:sz w:val="28"/>
          <w:szCs w:val="28"/>
        </w:rPr>
        <w:t xml:space="preserve">Відповідь. </w:t>
      </w:r>
      <w:r w:rsidRPr="008C1DC0">
        <w:rPr>
          <w:color w:val="000000"/>
          <w:sz w:val="28"/>
          <w:szCs w:val="28"/>
        </w:rPr>
        <w:t xml:space="preserve">Віталій </w:t>
      </w:r>
      <w:proofErr w:type="spellStart"/>
      <w:r w:rsidRPr="008C1DC0">
        <w:rPr>
          <w:color w:val="000000"/>
          <w:sz w:val="28"/>
          <w:szCs w:val="28"/>
        </w:rPr>
        <w:t>Луков</w:t>
      </w:r>
      <w:proofErr w:type="spellEnd"/>
      <w:r w:rsidR="00691883" w:rsidRPr="008C1DC0">
        <w:rPr>
          <w:color w:val="000000"/>
          <w:sz w:val="28"/>
          <w:szCs w:val="28"/>
        </w:rPr>
        <w:t xml:space="preserve"> </w:t>
      </w:r>
      <w:r w:rsidRPr="008C1DC0">
        <w:rPr>
          <w:rFonts w:eastAsia="Times New Roman"/>
          <w:bCs/>
          <w:sz w:val="28"/>
          <w:szCs w:val="28"/>
          <w:lang w:eastAsia="ru-RU"/>
        </w:rPr>
        <w:t xml:space="preserve">– перший </w:t>
      </w:r>
      <w:r w:rsidRPr="008C1DC0">
        <w:rPr>
          <w:rFonts w:eastAsia="Times New Roman"/>
          <w:sz w:val="28"/>
          <w:szCs w:val="28"/>
          <w:lang w:eastAsia="ru-RU"/>
        </w:rPr>
        <w:t>заступник міського голови</w:t>
      </w:r>
    </w:p>
    <w:p w:rsidR="00F370FB" w:rsidRPr="008C1DC0" w:rsidRDefault="00F370FB" w:rsidP="008214AB">
      <w:pPr>
        <w:tabs>
          <w:tab w:val="left" w:pos="851"/>
        </w:tabs>
        <w:ind w:firstLine="567"/>
        <w:jc w:val="both"/>
        <w:rPr>
          <w:color w:val="000000"/>
          <w:sz w:val="28"/>
          <w:szCs w:val="28"/>
        </w:rPr>
      </w:pPr>
      <w:r w:rsidRPr="008C1DC0">
        <w:rPr>
          <w:color w:val="000000"/>
          <w:sz w:val="28"/>
          <w:szCs w:val="28"/>
        </w:rPr>
        <w:t>Для функціонування підприємств треба стійкість, прогнозованість та безпе</w:t>
      </w:r>
      <w:r w:rsidR="008214AB" w:rsidRPr="008C1DC0">
        <w:rPr>
          <w:color w:val="000000"/>
          <w:sz w:val="28"/>
          <w:szCs w:val="28"/>
        </w:rPr>
        <w:t>ка.</w:t>
      </w:r>
      <w:r w:rsidRPr="008C1DC0">
        <w:rPr>
          <w:color w:val="000000"/>
          <w:sz w:val="28"/>
          <w:szCs w:val="28"/>
        </w:rPr>
        <w:t xml:space="preserve"> </w:t>
      </w:r>
      <w:r w:rsidR="00D00126" w:rsidRPr="008C1DC0">
        <w:rPr>
          <w:color w:val="000000"/>
          <w:sz w:val="28"/>
          <w:szCs w:val="28"/>
        </w:rPr>
        <w:t xml:space="preserve">Щодо безпеки – це непрямий вплив міста. Ми кожну зекономлену копійку намагаємось </w:t>
      </w:r>
      <w:r w:rsidR="00B46823" w:rsidRPr="008C1DC0">
        <w:rPr>
          <w:color w:val="000000"/>
          <w:sz w:val="28"/>
          <w:szCs w:val="28"/>
        </w:rPr>
        <w:t>віддати</w:t>
      </w:r>
      <w:r w:rsidR="00D00126" w:rsidRPr="008C1DC0">
        <w:rPr>
          <w:color w:val="000000"/>
          <w:sz w:val="28"/>
          <w:szCs w:val="28"/>
        </w:rPr>
        <w:t xml:space="preserve"> Збройним Силам України, щоб забезпечити цю безпеку.</w:t>
      </w:r>
      <w:r w:rsidR="000D240B" w:rsidRPr="008C1DC0">
        <w:rPr>
          <w:color w:val="000000"/>
          <w:sz w:val="28"/>
          <w:szCs w:val="28"/>
        </w:rPr>
        <w:t xml:space="preserve"> Стосовно </w:t>
      </w:r>
      <w:r w:rsidR="008F7C35" w:rsidRPr="008C1DC0">
        <w:rPr>
          <w:color w:val="000000"/>
          <w:sz w:val="28"/>
          <w:szCs w:val="28"/>
        </w:rPr>
        <w:t>підприє</w:t>
      </w:r>
      <w:r w:rsidR="00A0693C" w:rsidRPr="008C1DC0">
        <w:rPr>
          <w:color w:val="000000"/>
          <w:sz w:val="28"/>
          <w:szCs w:val="28"/>
        </w:rPr>
        <w:t>м</w:t>
      </w:r>
      <w:r w:rsidR="008F7C35" w:rsidRPr="008C1DC0">
        <w:rPr>
          <w:color w:val="000000"/>
          <w:sz w:val="28"/>
          <w:szCs w:val="28"/>
        </w:rPr>
        <w:t>с</w:t>
      </w:r>
      <w:r w:rsidR="00A0693C" w:rsidRPr="008C1DC0">
        <w:rPr>
          <w:color w:val="000000"/>
          <w:sz w:val="28"/>
          <w:szCs w:val="28"/>
        </w:rPr>
        <w:t xml:space="preserve">тв – у деяких 2 причини для </w:t>
      </w:r>
      <w:r w:rsidR="00691883" w:rsidRPr="008C1DC0">
        <w:rPr>
          <w:color w:val="000000"/>
          <w:sz w:val="28"/>
          <w:szCs w:val="28"/>
        </w:rPr>
        <w:t>функціонування</w:t>
      </w:r>
      <w:r w:rsidR="00A0693C" w:rsidRPr="008C1DC0">
        <w:rPr>
          <w:color w:val="000000"/>
          <w:sz w:val="28"/>
          <w:szCs w:val="28"/>
        </w:rPr>
        <w:t xml:space="preserve"> – безпека та якісна вода (умови для роботи).</w:t>
      </w:r>
      <w:r w:rsidR="00E11B96" w:rsidRPr="008C1DC0">
        <w:rPr>
          <w:color w:val="000000"/>
          <w:sz w:val="28"/>
          <w:szCs w:val="28"/>
        </w:rPr>
        <w:t xml:space="preserve"> Зараз повертається бізнес до міста. І є робота міського голови з Урядом в частині спрощеної системи </w:t>
      </w:r>
      <w:r w:rsidR="00691883" w:rsidRPr="008C1DC0">
        <w:rPr>
          <w:color w:val="000000"/>
          <w:sz w:val="28"/>
          <w:szCs w:val="28"/>
        </w:rPr>
        <w:t>оподаткування</w:t>
      </w:r>
      <w:r w:rsidR="00E11B96" w:rsidRPr="008C1DC0">
        <w:rPr>
          <w:color w:val="000000"/>
          <w:sz w:val="28"/>
          <w:szCs w:val="28"/>
        </w:rPr>
        <w:t xml:space="preserve"> (для всіх прифронтових міст)</w:t>
      </w:r>
      <w:r w:rsidR="001C2106" w:rsidRPr="008C1DC0">
        <w:rPr>
          <w:color w:val="000000"/>
          <w:sz w:val="28"/>
          <w:szCs w:val="28"/>
        </w:rPr>
        <w:t xml:space="preserve">, яка буде прийнята на рівні держави. </w:t>
      </w:r>
      <w:r w:rsidR="004005C3" w:rsidRPr="008C1DC0">
        <w:rPr>
          <w:color w:val="000000"/>
          <w:sz w:val="28"/>
          <w:szCs w:val="28"/>
        </w:rPr>
        <w:t xml:space="preserve">Політика міської ради направлена на залучення </w:t>
      </w:r>
      <w:r w:rsidR="00171B84" w:rsidRPr="008C1DC0">
        <w:rPr>
          <w:color w:val="000000"/>
          <w:sz w:val="28"/>
          <w:szCs w:val="28"/>
        </w:rPr>
        <w:t>партнерських організацій</w:t>
      </w:r>
      <w:r w:rsidR="0015760E" w:rsidRPr="008C1DC0">
        <w:rPr>
          <w:color w:val="000000"/>
          <w:sz w:val="28"/>
          <w:szCs w:val="28"/>
        </w:rPr>
        <w:t xml:space="preserve"> для відновлення </w:t>
      </w:r>
      <w:r w:rsidR="00691883" w:rsidRPr="008C1DC0">
        <w:rPr>
          <w:color w:val="000000"/>
          <w:sz w:val="28"/>
          <w:szCs w:val="28"/>
        </w:rPr>
        <w:t>об’єктів</w:t>
      </w:r>
      <w:r w:rsidR="00C441AD" w:rsidRPr="008C1DC0">
        <w:rPr>
          <w:color w:val="000000"/>
          <w:sz w:val="28"/>
          <w:szCs w:val="28"/>
        </w:rPr>
        <w:t xml:space="preserve"> або для допомоги в місті.</w:t>
      </w:r>
      <w:r w:rsidR="003234C3" w:rsidRPr="008C1DC0">
        <w:rPr>
          <w:color w:val="000000"/>
          <w:sz w:val="28"/>
          <w:szCs w:val="28"/>
        </w:rPr>
        <w:t xml:space="preserve"> Ми підрахуємо ту кількість допомоги, яку нам надали партнери завдяки довіри до міста та його героїзму</w:t>
      </w:r>
      <w:r w:rsidR="00C00F6E" w:rsidRPr="008C1DC0">
        <w:rPr>
          <w:color w:val="000000"/>
          <w:sz w:val="28"/>
          <w:szCs w:val="28"/>
        </w:rPr>
        <w:t>, який складається із героїзму кожного миколаївця.</w:t>
      </w:r>
      <w:r w:rsidR="003234C3" w:rsidRPr="008C1DC0">
        <w:rPr>
          <w:color w:val="000000"/>
          <w:sz w:val="28"/>
          <w:szCs w:val="28"/>
        </w:rPr>
        <w:t xml:space="preserve"> </w:t>
      </w:r>
      <w:r w:rsidR="0015760E" w:rsidRPr="008C1DC0">
        <w:rPr>
          <w:color w:val="000000"/>
          <w:sz w:val="28"/>
          <w:szCs w:val="28"/>
        </w:rPr>
        <w:t xml:space="preserve"> </w:t>
      </w:r>
      <w:r w:rsidR="00E11B96" w:rsidRPr="008C1DC0">
        <w:rPr>
          <w:color w:val="000000"/>
          <w:sz w:val="28"/>
          <w:szCs w:val="28"/>
        </w:rPr>
        <w:t xml:space="preserve"> </w:t>
      </w:r>
      <w:r w:rsidR="00D00126" w:rsidRPr="008C1DC0">
        <w:rPr>
          <w:color w:val="000000"/>
          <w:sz w:val="28"/>
          <w:szCs w:val="28"/>
        </w:rPr>
        <w:t xml:space="preserve"> </w:t>
      </w:r>
    </w:p>
    <w:p w:rsidR="00C00F6E" w:rsidRPr="008C1DC0" w:rsidRDefault="00C00F6E" w:rsidP="00C00F6E">
      <w:pPr>
        <w:jc w:val="both"/>
        <w:rPr>
          <w:sz w:val="28"/>
          <w:szCs w:val="28"/>
        </w:rPr>
      </w:pPr>
    </w:p>
    <w:p w:rsidR="00C00F6E" w:rsidRPr="008C1DC0" w:rsidRDefault="00C00F6E" w:rsidP="00C00F6E">
      <w:pPr>
        <w:widowControl w:val="0"/>
        <w:tabs>
          <w:tab w:val="left" w:pos="851"/>
        </w:tabs>
        <w:ind w:firstLine="567"/>
        <w:jc w:val="both"/>
        <w:rPr>
          <w:rFonts w:eastAsia="Times New Roman"/>
          <w:b/>
          <w:sz w:val="28"/>
          <w:szCs w:val="28"/>
          <w:lang w:eastAsia="ru-RU"/>
        </w:rPr>
      </w:pPr>
      <w:r w:rsidRPr="008C1DC0">
        <w:rPr>
          <w:rFonts w:eastAsia="Times New Roman"/>
          <w:b/>
          <w:sz w:val="28"/>
          <w:szCs w:val="28"/>
          <w:lang w:eastAsia="ru-RU"/>
        </w:rPr>
        <w:t>Питання:</w:t>
      </w:r>
    </w:p>
    <w:p w:rsidR="00C00F6E" w:rsidRPr="008C1DC0" w:rsidRDefault="00C00F6E" w:rsidP="00C00F6E">
      <w:pPr>
        <w:pStyle w:val="a5"/>
        <w:widowControl w:val="0"/>
        <w:numPr>
          <w:ilvl w:val="0"/>
          <w:numId w:val="38"/>
        </w:numPr>
        <w:tabs>
          <w:tab w:val="left" w:pos="0"/>
        </w:tabs>
        <w:ind w:left="0" w:firstLine="567"/>
        <w:jc w:val="both"/>
        <w:rPr>
          <w:sz w:val="28"/>
          <w:szCs w:val="28"/>
        </w:rPr>
      </w:pPr>
      <w:r w:rsidRPr="008C1DC0">
        <w:rPr>
          <w:sz w:val="28"/>
          <w:szCs w:val="28"/>
        </w:rPr>
        <w:t>головної редакторки «</w:t>
      </w:r>
      <w:proofErr w:type="spellStart"/>
      <w:r w:rsidRPr="008C1DC0">
        <w:rPr>
          <w:sz w:val="28"/>
          <w:szCs w:val="28"/>
        </w:rPr>
        <w:t>НикВести</w:t>
      </w:r>
      <w:proofErr w:type="spellEnd"/>
      <w:r w:rsidRPr="008C1DC0">
        <w:rPr>
          <w:sz w:val="28"/>
          <w:szCs w:val="28"/>
        </w:rPr>
        <w:t>» Катерини Середи</w:t>
      </w:r>
      <w:r w:rsidRPr="008C1DC0">
        <w:rPr>
          <w:b/>
          <w:bCs/>
        </w:rPr>
        <w:t xml:space="preserve"> </w:t>
      </w:r>
      <w:r w:rsidRPr="008C1DC0">
        <w:rPr>
          <w:sz w:val="28"/>
          <w:szCs w:val="28"/>
        </w:rPr>
        <w:t>стосовно зобов’язань міста</w:t>
      </w:r>
      <w:r w:rsidR="008324CB" w:rsidRPr="008C1DC0">
        <w:rPr>
          <w:sz w:val="28"/>
          <w:szCs w:val="28"/>
        </w:rPr>
        <w:t xml:space="preserve"> та отримання додаткови</w:t>
      </w:r>
      <w:r w:rsidR="00691883" w:rsidRPr="008C1DC0">
        <w:rPr>
          <w:sz w:val="28"/>
          <w:szCs w:val="28"/>
        </w:rPr>
        <w:t>х</w:t>
      </w:r>
      <w:r w:rsidR="008324CB" w:rsidRPr="008C1DC0">
        <w:rPr>
          <w:sz w:val="28"/>
          <w:szCs w:val="28"/>
        </w:rPr>
        <w:t xml:space="preserve"> кредитів</w:t>
      </w:r>
      <w:r w:rsidR="00D523B4">
        <w:rPr>
          <w:sz w:val="28"/>
          <w:szCs w:val="28"/>
        </w:rPr>
        <w:t>.</w:t>
      </w:r>
      <w:r w:rsidRPr="008C1DC0">
        <w:rPr>
          <w:sz w:val="28"/>
          <w:szCs w:val="28"/>
        </w:rPr>
        <w:t xml:space="preserve"> </w:t>
      </w:r>
    </w:p>
    <w:p w:rsidR="008324CB" w:rsidRPr="008C1DC0" w:rsidRDefault="008324CB" w:rsidP="008324CB">
      <w:pPr>
        <w:pStyle w:val="a5"/>
        <w:tabs>
          <w:tab w:val="left" w:pos="851"/>
        </w:tabs>
        <w:ind w:left="567"/>
        <w:jc w:val="both"/>
        <w:rPr>
          <w:rFonts w:eastAsia="Times New Roman"/>
          <w:bCs/>
          <w:sz w:val="28"/>
          <w:szCs w:val="28"/>
          <w:lang w:eastAsia="ru-RU"/>
        </w:rPr>
      </w:pPr>
      <w:r w:rsidRPr="008C1DC0">
        <w:rPr>
          <w:b/>
          <w:color w:val="000000"/>
          <w:sz w:val="28"/>
          <w:szCs w:val="28"/>
        </w:rPr>
        <w:t xml:space="preserve">Відповідь. </w:t>
      </w:r>
      <w:r w:rsidRPr="008C1DC0">
        <w:rPr>
          <w:color w:val="000000"/>
          <w:sz w:val="28"/>
          <w:szCs w:val="28"/>
        </w:rPr>
        <w:t xml:space="preserve">Віра </w:t>
      </w:r>
      <w:proofErr w:type="spellStart"/>
      <w:r w:rsidRPr="008C1DC0">
        <w:rPr>
          <w:color w:val="000000"/>
          <w:sz w:val="28"/>
          <w:szCs w:val="28"/>
        </w:rPr>
        <w:t>Святелик</w:t>
      </w:r>
      <w:proofErr w:type="spellEnd"/>
      <w:r w:rsidRPr="008C1DC0">
        <w:rPr>
          <w:color w:val="000000"/>
          <w:sz w:val="28"/>
          <w:szCs w:val="28"/>
        </w:rPr>
        <w:t xml:space="preserve"> </w:t>
      </w:r>
      <w:r w:rsidRPr="008C1DC0">
        <w:rPr>
          <w:rFonts w:eastAsia="Times New Roman"/>
          <w:bCs/>
          <w:sz w:val="28"/>
          <w:szCs w:val="28"/>
          <w:lang w:eastAsia="ru-RU"/>
        </w:rPr>
        <w:t>– директор департаменту фінансів.</w:t>
      </w:r>
    </w:p>
    <w:p w:rsidR="008324CB" w:rsidRPr="008C1DC0" w:rsidRDefault="00104703" w:rsidP="008324CB">
      <w:pPr>
        <w:pStyle w:val="a5"/>
        <w:tabs>
          <w:tab w:val="left" w:pos="851"/>
        </w:tabs>
        <w:ind w:left="0" w:firstLine="567"/>
        <w:jc w:val="both"/>
        <w:rPr>
          <w:rFonts w:eastAsia="Times New Roman"/>
          <w:sz w:val="28"/>
          <w:szCs w:val="28"/>
          <w:lang w:eastAsia="ru-RU"/>
        </w:rPr>
      </w:pPr>
      <w:r w:rsidRPr="008C1DC0">
        <w:rPr>
          <w:rFonts w:eastAsia="Times New Roman"/>
          <w:sz w:val="28"/>
          <w:szCs w:val="28"/>
          <w:lang w:eastAsia="ru-RU"/>
        </w:rPr>
        <w:t xml:space="preserve">Нових кредитних ліній немає. </w:t>
      </w:r>
      <w:r w:rsidR="00410DA5" w:rsidRPr="008C1DC0">
        <w:rPr>
          <w:rFonts w:eastAsia="Times New Roman"/>
          <w:sz w:val="28"/>
          <w:szCs w:val="28"/>
          <w:lang w:eastAsia="ru-RU"/>
        </w:rPr>
        <w:t xml:space="preserve">В </w:t>
      </w:r>
      <w:proofErr w:type="spellStart"/>
      <w:r w:rsidR="00410DA5" w:rsidRPr="008C1DC0">
        <w:rPr>
          <w:rFonts w:eastAsia="Times New Roman"/>
          <w:sz w:val="28"/>
          <w:szCs w:val="28"/>
          <w:lang w:eastAsia="ru-RU"/>
        </w:rPr>
        <w:t>проєкті</w:t>
      </w:r>
      <w:proofErr w:type="spellEnd"/>
      <w:r w:rsidR="00410DA5" w:rsidRPr="008C1DC0">
        <w:rPr>
          <w:rFonts w:eastAsia="Times New Roman"/>
          <w:sz w:val="28"/>
          <w:szCs w:val="28"/>
          <w:lang w:eastAsia="ru-RU"/>
        </w:rPr>
        <w:t xml:space="preserve"> бюджету на 2025 рік заплановано отримати транш по кредиту від Європейського Інвестиційного Банку на придбання автобусів.</w:t>
      </w:r>
      <w:r w:rsidR="001C651A" w:rsidRPr="008C1DC0">
        <w:rPr>
          <w:rFonts w:eastAsia="Times New Roman"/>
          <w:sz w:val="28"/>
          <w:szCs w:val="28"/>
          <w:lang w:eastAsia="ru-RU"/>
        </w:rPr>
        <w:t xml:space="preserve"> Ця кредитна лінія існує вже давно, але були тяжкі тендерні процедури</w:t>
      </w:r>
      <w:r w:rsidR="00D83C35" w:rsidRPr="008C1DC0">
        <w:rPr>
          <w:rFonts w:eastAsia="Times New Roman"/>
          <w:sz w:val="28"/>
          <w:szCs w:val="28"/>
          <w:lang w:eastAsia="ru-RU"/>
        </w:rPr>
        <w:t xml:space="preserve">. Вже </w:t>
      </w:r>
      <w:r w:rsidR="00691883" w:rsidRPr="008C1DC0">
        <w:rPr>
          <w:rFonts w:eastAsia="Times New Roman"/>
          <w:sz w:val="28"/>
          <w:szCs w:val="28"/>
          <w:lang w:eastAsia="ru-RU"/>
        </w:rPr>
        <w:t>вирішено</w:t>
      </w:r>
      <w:r w:rsidR="00D83C35" w:rsidRPr="008C1DC0">
        <w:rPr>
          <w:rFonts w:eastAsia="Times New Roman"/>
          <w:sz w:val="28"/>
          <w:szCs w:val="28"/>
          <w:lang w:eastAsia="ru-RU"/>
        </w:rPr>
        <w:t xml:space="preserve"> питання з підрядником, хто буде робити та поставляти їх до міста.</w:t>
      </w:r>
      <w:r w:rsidR="00B10106" w:rsidRPr="008C1DC0">
        <w:rPr>
          <w:rFonts w:eastAsia="Times New Roman"/>
          <w:sz w:val="28"/>
          <w:szCs w:val="28"/>
          <w:lang w:eastAsia="ru-RU"/>
        </w:rPr>
        <w:t xml:space="preserve"> І ми сподіваємось що в наступному році буде рух по цьому кредиту.</w:t>
      </w:r>
      <w:r w:rsidR="00C95761" w:rsidRPr="008C1DC0">
        <w:rPr>
          <w:rFonts w:eastAsia="Times New Roman"/>
          <w:sz w:val="28"/>
          <w:szCs w:val="28"/>
          <w:lang w:eastAsia="ru-RU"/>
        </w:rPr>
        <w:t xml:space="preserve"> На </w:t>
      </w:r>
      <w:r w:rsidR="00691883" w:rsidRPr="008C1DC0">
        <w:rPr>
          <w:rFonts w:eastAsia="Times New Roman"/>
          <w:sz w:val="28"/>
          <w:szCs w:val="28"/>
          <w:lang w:eastAsia="ru-RU"/>
        </w:rPr>
        <w:t>теперішній</w:t>
      </w:r>
      <w:r w:rsidR="00C95761" w:rsidRPr="008C1DC0">
        <w:rPr>
          <w:rFonts w:eastAsia="Times New Roman"/>
          <w:sz w:val="28"/>
          <w:szCs w:val="28"/>
          <w:lang w:eastAsia="ru-RU"/>
        </w:rPr>
        <w:t xml:space="preserve"> час ніяких жодних кредитних ліній немає. </w:t>
      </w:r>
    </w:p>
    <w:p w:rsidR="003234C3" w:rsidRPr="008C1DC0" w:rsidRDefault="00B72E23" w:rsidP="008214AB">
      <w:pPr>
        <w:tabs>
          <w:tab w:val="left" w:pos="851"/>
        </w:tabs>
        <w:ind w:firstLine="567"/>
        <w:jc w:val="both"/>
        <w:rPr>
          <w:rFonts w:eastAsia="Times New Roman"/>
          <w:bCs/>
          <w:sz w:val="28"/>
          <w:szCs w:val="28"/>
          <w:lang w:eastAsia="ru-RU"/>
        </w:rPr>
      </w:pPr>
      <w:r w:rsidRPr="008C1DC0">
        <w:rPr>
          <w:bCs/>
          <w:sz w:val="28"/>
          <w:szCs w:val="28"/>
          <w:lang w:eastAsia="ru-RU"/>
        </w:rPr>
        <w:lastRenderedPageBreak/>
        <w:t>Головуючий з цього питання доповнив</w:t>
      </w:r>
      <w:r w:rsidR="006064CA">
        <w:rPr>
          <w:bCs/>
          <w:sz w:val="28"/>
          <w:szCs w:val="28"/>
          <w:lang w:eastAsia="ru-RU"/>
        </w:rPr>
        <w:t>,</w:t>
      </w:r>
      <w:r w:rsidRPr="008C1DC0">
        <w:rPr>
          <w:bCs/>
          <w:sz w:val="28"/>
          <w:szCs w:val="28"/>
          <w:lang w:eastAsia="ru-RU"/>
        </w:rPr>
        <w:t xml:space="preserve"> що </w:t>
      </w:r>
      <w:r w:rsidR="00691883" w:rsidRPr="008C1DC0">
        <w:rPr>
          <w:bCs/>
          <w:sz w:val="28"/>
          <w:szCs w:val="28"/>
          <w:lang w:eastAsia="ru-RU"/>
        </w:rPr>
        <w:t>не дивлячись</w:t>
      </w:r>
      <w:r w:rsidRPr="008C1DC0">
        <w:rPr>
          <w:bCs/>
          <w:sz w:val="28"/>
          <w:szCs w:val="28"/>
          <w:lang w:eastAsia="ru-RU"/>
        </w:rPr>
        <w:t xml:space="preserve"> на ризик брали кредити за трьома стратегічними напрямками – транспорт, забезпечення водою та теплом</w:t>
      </w:r>
      <w:r w:rsidR="00730A20" w:rsidRPr="008C1DC0">
        <w:rPr>
          <w:bCs/>
          <w:sz w:val="28"/>
          <w:szCs w:val="28"/>
          <w:lang w:eastAsia="ru-RU"/>
        </w:rPr>
        <w:t xml:space="preserve"> (частково)</w:t>
      </w:r>
      <w:r w:rsidRPr="008C1DC0">
        <w:rPr>
          <w:bCs/>
          <w:sz w:val="28"/>
          <w:szCs w:val="28"/>
          <w:lang w:eastAsia="ru-RU"/>
        </w:rPr>
        <w:t xml:space="preserve">.  </w:t>
      </w:r>
      <w:r w:rsidR="0078469E" w:rsidRPr="008C1DC0">
        <w:rPr>
          <w:bCs/>
          <w:sz w:val="28"/>
          <w:szCs w:val="28"/>
          <w:lang w:eastAsia="ru-RU"/>
        </w:rPr>
        <w:t xml:space="preserve">І ви бачити, як змінився транспорт у місті за останні три роки. </w:t>
      </w:r>
      <w:r w:rsidR="00691883" w:rsidRPr="008C1DC0">
        <w:rPr>
          <w:bCs/>
          <w:sz w:val="28"/>
          <w:szCs w:val="28"/>
          <w:lang w:eastAsia="ru-RU"/>
        </w:rPr>
        <w:t>Незважаючи</w:t>
      </w:r>
      <w:r w:rsidR="0078469E" w:rsidRPr="008C1DC0">
        <w:rPr>
          <w:bCs/>
          <w:sz w:val="28"/>
          <w:szCs w:val="28"/>
          <w:lang w:eastAsia="ru-RU"/>
        </w:rPr>
        <w:t xml:space="preserve">  на складні умови, в яких зараз ми живемо забезпечення транспортом у місті </w:t>
      </w:r>
      <w:r w:rsidR="00691883" w:rsidRPr="008C1DC0">
        <w:rPr>
          <w:bCs/>
          <w:sz w:val="28"/>
          <w:szCs w:val="28"/>
          <w:lang w:eastAsia="ru-RU"/>
        </w:rPr>
        <w:t>покращ</w:t>
      </w:r>
      <w:r w:rsidR="00E140C8">
        <w:rPr>
          <w:bCs/>
          <w:sz w:val="28"/>
          <w:szCs w:val="28"/>
          <w:lang w:eastAsia="ru-RU"/>
        </w:rPr>
        <w:t>и</w:t>
      </w:r>
      <w:r w:rsidR="00691883" w:rsidRPr="008C1DC0">
        <w:rPr>
          <w:bCs/>
          <w:sz w:val="28"/>
          <w:szCs w:val="28"/>
          <w:lang w:eastAsia="ru-RU"/>
        </w:rPr>
        <w:t>лось</w:t>
      </w:r>
      <w:r w:rsidR="00C16FB7" w:rsidRPr="008C1DC0">
        <w:rPr>
          <w:bCs/>
          <w:sz w:val="28"/>
          <w:szCs w:val="28"/>
          <w:lang w:eastAsia="ru-RU"/>
        </w:rPr>
        <w:t xml:space="preserve">. І помітно, що проведена робота у цьому напрямку дає можливість проживати людям у нашому місті, незважаючи на ту небезпеку в якій зараз ми живемо. </w:t>
      </w:r>
      <w:r w:rsidR="0078469E" w:rsidRPr="008C1DC0">
        <w:rPr>
          <w:bCs/>
          <w:sz w:val="28"/>
          <w:szCs w:val="28"/>
          <w:lang w:eastAsia="ru-RU"/>
        </w:rPr>
        <w:t xml:space="preserve"> </w:t>
      </w:r>
    </w:p>
    <w:p w:rsidR="00C16FB7" w:rsidRPr="008C1DC0" w:rsidRDefault="00C16FB7" w:rsidP="00443274">
      <w:pPr>
        <w:pStyle w:val="a4"/>
        <w:shd w:val="clear" w:color="auto" w:fill="FFFFFF"/>
        <w:tabs>
          <w:tab w:val="left" w:pos="851"/>
        </w:tabs>
        <w:spacing w:before="0" w:beforeAutospacing="0" w:after="0" w:afterAutospacing="0"/>
        <w:ind w:firstLine="567"/>
        <w:jc w:val="both"/>
        <w:rPr>
          <w:b/>
          <w:sz w:val="28"/>
          <w:szCs w:val="28"/>
        </w:rPr>
      </w:pPr>
    </w:p>
    <w:p w:rsidR="00443274" w:rsidRPr="008C1DC0" w:rsidRDefault="00443274" w:rsidP="00443274">
      <w:pPr>
        <w:pStyle w:val="a4"/>
        <w:shd w:val="clear" w:color="auto" w:fill="FFFFFF"/>
        <w:tabs>
          <w:tab w:val="left" w:pos="851"/>
        </w:tabs>
        <w:spacing w:before="0" w:beforeAutospacing="0" w:after="0" w:afterAutospacing="0"/>
        <w:ind w:firstLine="567"/>
        <w:jc w:val="both"/>
        <w:rPr>
          <w:b/>
          <w:sz w:val="28"/>
          <w:szCs w:val="28"/>
        </w:rPr>
      </w:pPr>
      <w:r w:rsidRPr="008C1DC0">
        <w:rPr>
          <w:b/>
          <w:sz w:val="28"/>
          <w:szCs w:val="28"/>
        </w:rPr>
        <w:t>Заключне слово головуючого</w:t>
      </w:r>
    </w:p>
    <w:p w:rsidR="00A967AB" w:rsidRPr="008C1DC0" w:rsidRDefault="00C16FB7" w:rsidP="00443274">
      <w:pPr>
        <w:pStyle w:val="a4"/>
        <w:shd w:val="clear" w:color="auto" w:fill="FFFFFF"/>
        <w:tabs>
          <w:tab w:val="left" w:pos="851"/>
        </w:tabs>
        <w:spacing w:before="0" w:beforeAutospacing="0" w:after="0" w:afterAutospacing="0"/>
        <w:ind w:firstLine="567"/>
        <w:jc w:val="both"/>
        <w:rPr>
          <w:sz w:val="28"/>
          <w:szCs w:val="28"/>
        </w:rPr>
      </w:pPr>
      <w:r w:rsidRPr="008C1DC0">
        <w:rPr>
          <w:sz w:val="28"/>
          <w:szCs w:val="28"/>
        </w:rPr>
        <w:t xml:space="preserve">Ми третій рік проводимо бюджетні слухання і сподіваємось, що надалі вони будуть більш </w:t>
      </w:r>
      <w:r w:rsidR="00691883" w:rsidRPr="008C1DC0">
        <w:rPr>
          <w:sz w:val="28"/>
          <w:szCs w:val="28"/>
        </w:rPr>
        <w:t>активнішим</w:t>
      </w:r>
      <w:r w:rsidR="00E140C8">
        <w:rPr>
          <w:sz w:val="28"/>
          <w:szCs w:val="28"/>
        </w:rPr>
        <w:t>и</w:t>
      </w:r>
      <w:r w:rsidRPr="008C1DC0">
        <w:rPr>
          <w:sz w:val="28"/>
          <w:szCs w:val="28"/>
        </w:rPr>
        <w:t xml:space="preserve">. Це тільки розпочатий процес бюджетування. Ми чекаємо на </w:t>
      </w:r>
      <w:r w:rsidR="00E140C8">
        <w:rPr>
          <w:sz w:val="28"/>
          <w:szCs w:val="28"/>
        </w:rPr>
        <w:t>В</w:t>
      </w:r>
      <w:r w:rsidRPr="008C1DC0">
        <w:rPr>
          <w:sz w:val="28"/>
          <w:szCs w:val="28"/>
        </w:rPr>
        <w:t xml:space="preserve">аші пропозиції, які будуть розглянуті з подальшим визначенням </w:t>
      </w:r>
      <w:r w:rsidR="00A967AB" w:rsidRPr="008C1DC0">
        <w:rPr>
          <w:sz w:val="28"/>
          <w:szCs w:val="28"/>
        </w:rPr>
        <w:t>в</w:t>
      </w:r>
      <w:r w:rsidRPr="008C1DC0">
        <w:rPr>
          <w:sz w:val="28"/>
          <w:szCs w:val="28"/>
        </w:rPr>
        <w:t xml:space="preserve">ключення чи ні </w:t>
      </w:r>
      <w:r w:rsidR="00A967AB" w:rsidRPr="008C1DC0">
        <w:rPr>
          <w:sz w:val="28"/>
          <w:szCs w:val="28"/>
        </w:rPr>
        <w:t xml:space="preserve">їх на наступний бюджетний рік. </w:t>
      </w:r>
    </w:p>
    <w:p w:rsidR="00C16FB7" w:rsidRPr="008C1DC0" w:rsidRDefault="00A967AB" w:rsidP="00443274">
      <w:pPr>
        <w:pStyle w:val="a4"/>
        <w:shd w:val="clear" w:color="auto" w:fill="FFFFFF"/>
        <w:tabs>
          <w:tab w:val="left" w:pos="851"/>
        </w:tabs>
        <w:spacing w:before="0" w:beforeAutospacing="0" w:after="0" w:afterAutospacing="0"/>
        <w:ind w:firstLine="567"/>
        <w:jc w:val="both"/>
        <w:rPr>
          <w:sz w:val="28"/>
          <w:szCs w:val="28"/>
        </w:rPr>
      </w:pPr>
      <w:r w:rsidRPr="008C1DC0">
        <w:rPr>
          <w:sz w:val="28"/>
          <w:szCs w:val="28"/>
        </w:rPr>
        <w:t xml:space="preserve">Дякую всім. </w:t>
      </w:r>
      <w:r w:rsidR="00691883" w:rsidRPr="008C1DC0">
        <w:rPr>
          <w:sz w:val="28"/>
          <w:szCs w:val="28"/>
        </w:rPr>
        <w:t>Бережіть</w:t>
      </w:r>
      <w:r w:rsidRPr="008C1DC0">
        <w:rPr>
          <w:sz w:val="28"/>
          <w:szCs w:val="28"/>
        </w:rPr>
        <w:t xml:space="preserve"> себе.</w:t>
      </w:r>
      <w:r w:rsidR="00C16FB7" w:rsidRPr="008C1DC0">
        <w:rPr>
          <w:sz w:val="28"/>
          <w:szCs w:val="28"/>
        </w:rPr>
        <w:t xml:space="preserve"> </w:t>
      </w:r>
    </w:p>
    <w:p w:rsidR="004F2DFF" w:rsidRPr="008C1DC0" w:rsidRDefault="004F2DFF" w:rsidP="0037407B">
      <w:pPr>
        <w:tabs>
          <w:tab w:val="left" w:pos="851"/>
        </w:tabs>
        <w:ind w:firstLine="567"/>
        <w:rPr>
          <w:rFonts w:eastAsia="Times New Roman"/>
          <w:sz w:val="28"/>
          <w:szCs w:val="28"/>
          <w:lang w:eastAsia="ru-RU"/>
        </w:rPr>
      </w:pPr>
    </w:p>
    <w:p w:rsidR="004624D8" w:rsidRPr="008C1DC0" w:rsidRDefault="004624D8" w:rsidP="0037407B">
      <w:pPr>
        <w:tabs>
          <w:tab w:val="left" w:pos="851"/>
        </w:tabs>
        <w:ind w:firstLine="567"/>
        <w:rPr>
          <w:rFonts w:eastAsia="Times New Roman"/>
          <w:sz w:val="28"/>
          <w:szCs w:val="28"/>
          <w:lang w:eastAsia="ru-RU"/>
        </w:rPr>
      </w:pPr>
    </w:p>
    <w:p w:rsidR="004624D8" w:rsidRPr="008C1DC0" w:rsidRDefault="00964C34" w:rsidP="00AE7301">
      <w:pPr>
        <w:tabs>
          <w:tab w:val="left" w:pos="851"/>
        </w:tabs>
        <w:rPr>
          <w:rFonts w:eastAsia="Times New Roman"/>
          <w:sz w:val="28"/>
          <w:szCs w:val="28"/>
          <w:lang w:eastAsia="ru-RU"/>
        </w:rPr>
      </w:pPr>
      <w:r w:rsidRPr="008C1DC0">
        <w:rPr>
          <w:rFonts w:eastAsia="Times New Roman"/>
          <w:bCs/>
          <w:sz w:val="28"/>
          <w:szCs w:val="28"/>
          <w:lang w:eastAsia="ru-RU"/>
        </w:rPr>
        <w:t>Головую</w:t>
      </w:r>
      <w:r w:rsidR="008D7686" w:rsidRPr="008C1DC0">
        <w:rPr>
          <w:rFonts w:eastAsia="Times New Roman"/>
          <w:bCs/>
          <w:sz w:val="28"/>
          <w:szCs w:val="28"/>
          <w:lang w:eastAsia="ru-RU"/>
        </w:rPr>
        <w:t xml:space="preserve">чий </w:t>
      </w:r>
      <w:r w:rsidRPr="008C1DC0">
        <w:rPr>
          <w:rFonts w:eastAsia="Times New Roman"/>
          <w:bCs/>
          <w:sz w:val="28"/>
          <w:szCs w:val="28"/>
          <w:lang w:eastAsia="ru-RU"/>
        </w:rPr>
        <w:t>бюджетних</w:t>
      </w:r>
      <w:r w:rsidR="007F5673" w:rsidRPr="008C1DC0">
        <w:rPr>
          <w:rFonts w:eastAsia="Times New Roman"/>
          <w:bCs/>
          <w:sz w:val="28"/>
          <w:szCs w:val="28"/>
          <w:lang w:eastAsia="ru-RU"/>
        </w:rPr>
        <w:t xml:space="preserve"> слухань      </w:t>
      </w:r>
      <w:r w:rsidR="004F2DFF" w:rsidRPr="008C1DC0">
        <w:rPr>
          <w:rFonts w:eastAsia="Times New Roman"/>
          <w:bCs/>
          <w:sz w:val="28"/>
          <w:szCs w:val="28"/>
          <w:lang w:eastAsia="ru-RU"/>
        </w:rPr>
        <w:t xml:space="preserve"> </w:t>
      </w:r>
      <w:r w:rsidR="000156A7" w:rsidRPr="008C1DC0">
        <w:rPr>
          <w:rFonts w:eastAsia="Times New Roman"/>
          <w:bCs/>
          <w:sz w:val="28"/>
          <w:szCs w:val="28"/>
          <w:lang w:eastAsia="ru-RU"/>
        </w:rPr>
        <w:t xml:space="preserve">                                             </w:t>
      </w:r>
      <w:r w:rsidR="004F2DFF" w:rsidRPr="008C1DC0">
        <w:rPr>
          <w:rFonts w:eastAsia="Times New Roman"/>
          <w:bCs/>
          <w:sz w:val="28"/>
          <w:szCs w:val="28"/>
          <w:lang w:eastAsia="ru-RU"/>
        </w:rPr>
        <w:t xml:space="preserve">Віталій </w:t>
      </w:r>
      <w:proofErr w:type="spellStart"/>
      <w:r w:rsidR="004F2DFF" w:rsidRPr="008C1DC0">
        <w:rPr>
          <w:rFonts w:eastAsia="Times New Roman"/>
          <w:bCs/>
          <w:sz w:val="28"/>
          <w:szCs w:val="28"/>
          <w:lang w:eastAsia="ru-RU"/>
        </w:rPr>
        <w:t>ЛУКОВ</w:t>
      </w:r>
      <w:proofErr w:type="spellEnd"/>
      <w:r w:rsidR="004624D8" w:rsidRPr="008C1DC0">
        <w:rPr>
          <w:rFonts w:eastAsia="Times New Roman"/>
          <w:sz w:val="28"/>
          <w:szCs w:val="28"/>
          <w:lang w:eastAsia="ru-RU"/>
        </w:rPr>
        <w:t> </w:t>
      </w:r>
    </w:p>
    <w:p w:rsidR="002E47DA" w:rsidRPr="008C1DC0" w:rsidRDefault="002E47DA" w:rsidP="0037407B">
      <w:pPr>
        <w:tabs>
          <w:tab w:val="left" w:pos="851"/>
        </w:tabs>
        <w:ind w:firstLine="567"/>
        <w:rPr>
          <w:sz w:val="28"/>
          <w:szCs w:val="28"/>
        </w:rPr>
      </w:pPr>
    </w:p>
    <w:p w:rsidR="00BC158E" w:rsidRPr="008C1DC0" w:rsidRDefault="00BC158E" w:rsidP="0037407B">
      <w:pPr>
        <w:tabs>
          <w:tab w:val="left" w:pos="851"/>
        </w:tabs>
        <w:ind w:firstLine="567"/>
        <w:rPr>
          <w:sz w:val="28"/>
          <w:szCs w:val="28"/>
        </w:rPr>
      </w:pPr>
    </w:p>
    <w:p w:rsidR="007F5673" w:rsidRPr="008C1DC0" w:rsidRDefault="007F5673" w:rsidP="007F5673">
      <w:pPr>
        <w:tabs>
          <w:tab w:val="left" w:pos="851"/>
        </w:tabs>
        <w:rPr>
          <w:sz w:val="28"/>
          <w:szCs w:val="28"/>
        </w:rPr>
      </w:pPr>
      <w:r w:rsidRPr="008C1DC0">
        <w:rPr>
          <w:sz w:val="28"/>
          <w:szCs w:val="28"/>
        </w:rPr>
        <w:t xml:space="preserve">Секретар                                                                                             </w:t>
      </w:r>
      <w:r w:rsidR="004C4896" w:rsidRPr="008C1DC0">
        <w:rPr>
          <w:sz w:val="28"/>
          <w:szCs w:val="28"/>
        </w:rPr>
        <w:t xml:space="preserve">Олена </w:t>
      </w:r>
      <w:proofErr w:type="spellStart"/>
      <w:r w:rsidR="004C4896" w:rsidRPr="008C1DC0">
        <w:rPr>
          <w:sz w:val="28"/>
          <w:szCs w:val="28"/>
        </w:rPr>
        <w:t>Якобчук</w:t>
      </w:r>
      <w:proofErr w:type="spellEnd"/>
    </w:p>
    <w:sectPr w:rsidR="007F5673" w:rsidRPr="008C1DC0" w:rsidSect="00B655F2">
      <w:headerReference w:type="default" r:id="rId8"/>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4CA" w:rsidRDefault="006064CA" w:rsidP="00B45F90">
      <w:r>
        <w:separator/>
      </w:r>
    </w:p>
  </w:endnote>
  <w:endnote w:type="continuationSeparator" w:id="1">
    <w:p w:rsidR="006064CA" w:rsidRDefault="006064CA" w:rsidP="00B45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4CA" w:rsidRDefault="006064CA" w:rsidP="00B45F90">
      <w:r>
        <w:separator/>
      </w:r>
    </w:p>
  </w:footnote>
  <w:footnote w:type="continuationSeparator" w:id="1">
    <w:p w:rsidR="006064CA" w:rsidRDefault="006064CA" w:rsidP="00B45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45547"/>
      <w:docPartObj>
        <w:docPartGallery w:val="Page Numbers (Top of Page)"/>
        <w:docPartUnique/>
      </w:docPartObj>
    </w:sdtPr>
    <w:sdtContent>
      <w:p w:rsidR="006064CA" w:rsidRDefault="006064CA">
        <w:pPr>
          <w:pStyle w:val="ae"/>
          <w:jc w:val="center"/>
        </w:pPr>
        <w:fldSimple w:instr=" PAGE   \* MERGEFORMAT ">
          <w:r w:rsidR="00E140C8">
            <w:rPr>
              <w:noProof/>
            </w:rPr>
            <w:t>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3EF1"/>
    <w:multiLevelType w:val="hybridMultilevel"/>
    <w:tmpl w:val="EA0EA3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33F57"/>
    <w:multiLevelType w:val="hybridMultilevel"/>
    <w:tmpl w:val="4AD4FF90"/>
    <w:lvl w:ilvl="0" w:tplc="8C80701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CB6081"/>
    <w:multiLevelType w:val="multilevel"/>
    <w:tmpl w:val="40AC7CEC"/>
    <w:lvl w:ilvl="0">
      <w:start w:val="1"/>
      <w:numFmt w:val="decimal"/>
      <w:lvlText w:val="%1."/>
      <w:lvlJc w:val="left"/>
      <w:pPr>
        <w:ind w:left="360" w:hanging="360"/>
      </w:pPr>
      <w:rPr>
        <w:rFonts w:ascii="Times New Roman" w:hAnsi="Times New Roman" w:hint="default"/>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nsid w:val="1EBC4372"/>
    <w:multiLevelType w:val="hybridMultilevel"/>
    <w:tmpl w:val="23642DA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230"/>
        </w:tabs>
        <w:ind w:left="1230" w:hanging="360"/>
      </w:pPr>
      <w:rPr>
        <w:rFonts w:ascii="Courier New" w:hAnsi="Courier New" w:cs="Courier New" w:hint="default"/>
      </w:rPr>
    </w:lvl>
    <w:lvl w:ilvl="2" w:tplc="FFFFFFFF">
      <w:start w:val="1"/>
      <w:numFmt w:val="bullet"/>
      <w:lvlText w:val=""/>
      <w:lvlJc w:val="left"/>
      <w:pPr>
        <w:tabs>
          <w:tab w:val="num" w:pos="1950"/>
        </w:tabs>
        <w:ind w:left="1950" w:hanging="360"/>
      </w:pPr>
      <w:rPr>
        <w:rFonts w:ascii="Wingdings" w:hAnsi="Wingdings" w:hint="default"/>
      </w:rPr>
    </w:lvl>
    <w:lvl w:ilvl="3" w:tplc="FFFFFFFF">
      <w:start w:val="1"/>
      <w:numFmt w:val="bullet"/>
      <w:lvlText w:val=""/>
      <w:lvlJc w:val="left"/>
      <w:pPr>
        <w:tabs>
          <w:tab w:val="num" w:pos="2670"/>
        </w:tabs>
        <w:ind w:left="2670" w:hanging="360"/>
      </w:pPr>
      <w:rPr>
        <w:rFonts w:ascii="Symbol" w:hAnsi="Symbol" w:hint="default"/>
      </w:rPr>
    </w:lvl>
    <w:lvl w:ilvl="4" w:tplc="FFFFFFFF">
      <w:start w:val="1"/>
      <w:numFmt w:val="bullet"/>
      <w:lvlText w:val="o"/>
      <w:lvlJc w:val="left"/>
      <w:pPr>
        <w:tabs>
          <w:tab w:val="num" w:pos="3390"/>
        </w:tabs>
        <w:ind w:left="3390" w:hanging="360"/>
      </w:pPr>
      <w:rPr>
        <w:rFonts w:ascii="Courier New" w:hAnsi="Courier New" w:cs="Courier New" w:hint="default"/>
      </w:rPr>
    </w:lvl>
    <w:lvl w:ilvl="5" w:tplc="FFFFFFFF">
      <w:start w:val="1"/>
      <w:numFmt w:val="bullet"/>
      <w:lvlText w:val=""/>
      <w:lvlJc w:val="left"/>
      <w:pPr>
        <w:tabs>
          <w:tab w:val="num" w:pos="4110"/>
        </w:tabs>
        <w:ind w:left="4110" w:hanging="360"/>
      </w:pPr>
      <w:rPr>
        <w:rFonts w:ascii="Wingdings" w:hAnsi="Wingdings" w:hint="default"/>
      </w:rPr>
    </w:lvl>
    <w:lvl w:ilvl="6" w:tplc="FFFFFFFF">
      <w:start w:val="1"/>
      <w:numFmt w:val="bullet"/>
      <w:lvlText w:val=""/>
      <w:lvlJc w:val="left"/>
      <w:pPr>
        <w:tabs>
          <w:tab w:val="num" w:pos="4830"/>
        </w:tabs>
        <w:ind w:left="4830" w:hanging="360"/>
      </w:pPr>
      <w:rPr>
        <w:rFonts w:ascii="Symbol" w:hAnsi="Symbol" w:hint="default"/>
      </w:rPr>
    </w:lvl>
    <w:lvl w:ilvl="7" w:tplc="FFFFFFFF">
      <w:start w:val="1"/>
      <w:numFmt w:val="bullet"/>
      <w:lvlText w:val="o"/>
      <w:lvlJc w:val="left"/>
      <w:pPr>
        <w:tabs>
          <w:tab w:val="num" w:pos="5550"/>
        </w:tabs>
        <w:ind w:left="5550" w:hanging="360"/>
      </w:pPr>
      <w:rPr>
        <w:rFonts w:ascii="Courier New" w:hAnsi="Courier New" w:cs="Courier New" w:hint="default"/>
      </w:rPr>
    </w:lvl>
    <w:lvl w:ilvl="8" w:tplc="FFFFFFFF">
      <w:start w:val="1"/>
      <w:numFmt w:val="bullet"/>
      <w:lvlText w:val=""/>
      <w:lvlJc w:val="left"/>
      <w:pPr>
        <w:tabs>
          <w:tab w:val="num" w:pos="6270"/>
        </w:tabs>
        <w:ind w:left="6270" w:hanging="360"/>
      </w:pPr>
      <w:rPr>
        <w:rFonts w:ascii="Wingdings" w:hAnsi="Wingdings" w:hint="default"/>
      </w:rPr>
    </w:lvl>
  </w:abstractNum>
  <w:abstractNum w:abstractNumId="4">
    <w:nsid w:val="1FB93CF0"/>
    <w:multiLevelType w:val="hybridMultilevel"/>
    <w:tmpl w:val="8C1ECC3A"/>
    <w:lvl w:ilvl="0" w:tplc="46C095BE">
      <w:numFmt w:val="bullet"/>
      <w:lvlText w:val="-"/>
      <w:lvlJc w:val="left"/>
      <w:pPr>
        <w:ind w:left="360" w:hanging="360"/>
      </w:pPr>
      <w:rPr>
        <w:rFonts w:ascii="Times New Roman" w:eastAsia="Times New Roman" w:hAnsi="Times New Roman" w:cs="Times New Roman" w:hint="default"/>
        <w:b w:val="0"/>
        <w:i w:val="0"/>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219A385D"/>
    <w:multiLevelType w:val="multilevel"/>
    <w:tmpl w:val="26387F64"/>
    <w:lvl w:ilvl="0">
      <w:start w:val="1"/>
      <w:numFmt w:val="decimal"/>
      <w:lvlText w:val="%1."/>
      <w:lvlJc w:val="left"/>
      <w:pPr>
        <w:ind w:left="600" w:hanging="360"/>
      </w:pPr>
      <w:rPr>
        <w:rFonts w:hint="default"/>
      </w:rPr>
    </w:lvl>
    <w:lvl w:ilvl="1">
      <w:start w:val="2"/>
      <w:numFmt w:val="decimal"/>
      <w:isLgl/>
      <w:lvlText w:val="%1.%2"/>
      <w:lvlJc w:val="left"/>
      <w:pPr>
        <w:ind w:left="600" w:hanging="360"/>
      </w:pPr>
      <w:rPr>
        <w:rFonts w:hint="default"/>
        <w:b/>
      </w:rPr>
    </w:lvl>
    <w:lvl w:ilvl="2">
      <w:start w:val="1"/>
      <w:numFmt w:val="decimal"/>
      <w:isLgl/>
      <w:lvlText w:val="%1.%2.%3"/>
      <w:lvlJc w:val="left"/>
      <w:pPr>
        <w:ind w:left="960" w:hanging="720"/>
      </w:pPr>
      <w:rPr>
        <w:rFonts w:hint="default"/>
        <w:b/>
      </w:rPr>
    </w:lvl>
    <w:lvl w:ilvl="3">
      <w:start w:val="1"/>
      <w:numFmt w:val="decimal"/>
      <w:isLgl/>
      <w:lvlText w:val="%1.%2.%3.%4"/>
      <w:lvlJc w:val="left"/>
      <w:pPr>
        <w:ind w:left="960" w:hanging="720"/>
      </w:pPr>
      <w:rPr>
        <w:rFonts w:hint="default"/>
        <w:b/>
      </w:rPr>
    </w:lvl>
    <w:lvl w:ilvl="4">
      <w:start w:val="1"/>
      <w:numFmt w:val="decimal"/>
      <w:isLgl/>
      <w:lvlText w:val="%1.%2.%3.%4.%5"/>
      <w:lvlJc w:val="left"/>
      <w:pPr>
        <w:ind w:left="1320" w:hanging="1080"/>
      </w:pPr>
      <w:rPr>
        <w:rFonts w:hint="default"/>
        <w:b/>
      </w:rPr>
    </w:lvl>
    <w:lvl w:ilvl="5">
      <w:start w:val="1"/>
      <w:numFmt w:val="decimal"/>
      <w:isLgl/>
      <w:lvlText w:val="%1.%2.%3.%4.%5.%6"/>
      <w:lvlJc w:val="left"/>
      <w:pPr>
        <w:ind w:left="1320" w:hanging="1080"/>
      </w:pPr>
      <w:rPr>
        <w:rFonts w:hint="default"/>
        <w:b/>
      </w:rPr>
    </w:lvl>
    <w:lvl w:ilvl="6">
      <w:start w:val="1"/>
      <w:numFmt w:val="decimal"/>
      <w:isLgl/>
      <w:lvlText w:val="%1.%2.%3.%4.%5.%6.%7"/>
      <w:lvlJc w:val="left"/>
      <w:pPr>
        <w:ind w:left="1680" w:hanging="1440"/>
      </w:pPr>
      <w:rPr>
        <w:rFonts w:hint="default"/>
        <w:b/>
      </w:rPr>
    </w:lvl>
    <w:lvl w:ilvl="7">
      <w:start w:val="1"/>
      <w:numFmt w:val="decimal"/>
      <w:isLgl/>
      <w:lvlText w:val="%1.%2.%3.%4.%5.%6.%7.%8"/>
      <w:lvlJc w:val="left"/>
      <w:pPr>
        <w:ind w:left="1680" w:hanging="1440"/>
      </w:pPr>
      <w:rPr>
        <w:rFonts w:hint="default"/>
        <w:b/>
      </w:rPr>
    </w:lvl>
    <w:lvl w:ilvl="8">
      <w:start w:val="1"/>
      <w:numFmt w:val="decimal"/>
      <w:isLgl/>
      <w:lvlText w:val="%1.%2.%3.%4.%5.%6.%7.%8.%9"/>
      <w:lvlJc w:val="left"/>
      <w:pPr>
        <w:ind w:left="2040" w:hanging="1800"/>
      </w:pPr>
      <w:rPr>
        <w:rFonts w:hint="default"/>
        <w:b/>
      </w:rPr>
    </w:lvl>
  </w:abstractNum>
  <w:abstractNum w:abstractNumId="6">
    <w:nsid w:val="23732F1E"/>
    <w:multiLevelType w:val="hybridMultilevel"/>
    <w:tmpl w:val="AFEA135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38A2362"/>
    <w:multiLevelType w:val="hybridMultilevel"/>
    <w:tmpl w:val="4F165788"/>
    <w:lvl w:ilvl="0" w:tplc="7C400342">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23EA74D3"/>
    <w:multiLevelType w:val="multilevel"/>
    <w:tmpl w:val="21F2AE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AA66A4"/>
    <w:multiLevelType w:val="hybridMultilevel"/>
    <w:tmpl w:val="4FD4F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E3F53"/>
    <w:multiLevelType w:val="hybridMultilevel"/>
    <w:tmpl w:val="2C3A39BA"/>
    <w:lvl w:ilvl="0" w:tplc="655C0C4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FC37A6E"/>
    <w:multiLevelType w:val="multilevel"/>
    <w:tmpl w:val="26387F64"/>
    <w:lvl w:ilvl="0">
      <w:start w:val="1"/>
      <w:numFmt w:val="decimal"/>
      <w:lvlText w:val="%1."/>
      <w:lvlJc w:val="left"/>
      <w:pPr>
        <w:ind w:left="600" w:hanging="360"/>
      </w:pPr>
      <w:rPr>
        <w:rFonts w:hint="default"/>
      </w:rPr>
    </w:lvl>
    <w:lvl w:ilvl="1">
      <w:start w:val="2"/>
      <w:numFmt w:val="decimal"/>
      <w:isLgl/>
      <w:lvlText w:val="%1.%2"/>
      <w:lvlJc w:val="left"/>
      <w:pPr>
        <w:ind w:left="600" w:hanging="360"/>
      </w:pPr>
      <w:rPr>
        <w:rFonts w:hint="default"/>
        <w:b/>
      </w:rPr>
    </w:lvl>
    <w:lvl w:ilvl="2">
      <w:start w:val="1"/>
      <w:numFmt w:val="decimal"/>
      <w:isLgl/>
      <w:lvlText w:val="%1.%2.%3"/>
      <w:lvlJc w:val="left"/>
      <w:pPr>
        <w:ind w:left="960" w:hanging="720"/>
      </w:pPr>
      <w:rPr>
        <w:rFonts w:hint="default"/>
        <w:b/>
      </w:rPr>
    </w:lvl>
    <w:lvl w:ilvl="3">
      <w:start w:val="1"/>
      <w:numFmt w:val="decimal"/>
      <w:isLgl/>
      <w:lvlText w:val="%1.%2.%3.%4"/>
      <w:lvlJc w:val="left"/>
      <w:pPr>
        <w:ind w:left="960" w:hanging="720"/>
      </w:pPr>
      <w:rPr>
        <w:rFonts w:hint="default"/>
        <w:b/>
      </w:rPr>
    </w:lvl>
    <w:lvl w:ilvl="4">
      <w:start w:val="1"/>
      <w:numFmt w:val="decimal"/>
      <w:isLgl/>
      <w:lvlText w:val="%1.%2.%3.%4.%5"/>
      <w:lvlJc w:val="left"/>
      <w:pPr>
        <w:ind w:left="1320" w:hanging="1080"/>
      </w:pPr>
      <w:rPr>
        <w:rFonts w:hint="default"/>
        <w:b/>
      </w:rPr>
    </w:lvl>
    <w:lvl w:ilvl="5">
      <w:start w:val="1"/>
      <w:numFmt w:val="decimal"/>
      <w:isLgl/>
      <w:lvlText w:val="%1.%2.%3.%4.%5.%6"/>
      <w:lvlJc w:val="left"/>
      <w:pPr>
        <w:ind w:left="1320" w:hanging="1080"/>
      </w:pPr>
      <w:rPr>
        <w:rFonts w:hint="default"/>
        <w:b/>
      </w:rPr>
    </w:lvl>
    <w:lvl w:ilvl="6">
      <w:start w:val="1"/>
      <w:numFmt w:val="decimal"/>
      <w:isLgl/>
      <w:lvlText w:val="%1.%2.%3.%4.%5.%6.%7"/>
      <w:lvlJc w:val="left"/>
      <w:pPr>
        <w:ind w:left="1680" w:hanging="1440"/>
      </w:pPr>
      <w:rPr>
        <w:rFonts w:hint="default"/>
        <w:b/>
      </w:rPr>
    </w:lvl>
    <w:lvl w:ilvl="7">
      <w:start w:val="1"/>
      <w:numFmt w:val="decimal"/>
      <w:isLgl/>
      <w:lvlText w:val="%1.%2.%3.%4.%5.%6.%7.%8"/>
      <w:lvlJc w:val="left"/>
      <w:pPr>
        <w:ind w:left="1680" w:hanging="1440"/>
      </w:pPr>
      <w:rPr>
        <w:rFonts w:hint="default"/>
        <w:b/>
      </w:rPr>
    </w:lvl>
    <w:lvl w:ilvl="8">
      <w:start w:val="1"/>
      <w:numFmt w:val="decimal"/>
      <w:isLgl/>
      <w:lvlText w:val="%1.%2.%3.%4.%5.%6.%7.%8.%9"/>
      <w:lvlJc w:val="left"/>
      <w:pPr>
        <w:ind w:left="2040" w:hanging="1800"/>
      </w:pPr>
      <w:rPr>
        <w:rFonts w:hint="default"/>
        <w:b/>
      </w:rPr>
    </w:lvl>
  </w:abstractNum>
  <w:abstractNum w:abstractNumId="12">
    <w:nsid w:val="32744FAA"/>
    <w:multiLevelType w:val="hybridMultilevel"/>
    <w:tmpl w:val="AA12F82A"/>
    <w:lvl w:ilvl="0" w:tplc="A3184D80">
      <w:start w:val="2"/>
      <w:numFmt w:val="decimal"/>
      <w:lvlText w:val="%1"/>
      <w:lvlJc w:val="left"/>
      <w:pPr>
        <w:ind w:left="960" w:hanging="360"/>
      </w:pPr>
      <w:rPr>
        <w:rFonts w:eastAsia="Calibri"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338E1296"/>
    <w:multiLevelType w:val="hybridMultilevel"/>
    <w:tmpl w:val="92DEE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BB44D3"/>
    <w:multiLevelType w:val="hybridMultilevel"/>
    <w:tmpl w:val="32401E8A"/>
    <w:lvl w:ilvl="0" w:tplc="93D4AA64">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41A233CB"/>
    <w:multiLevelType w:val="hybridMultilevel"/>
    <w:tmpl w:val="ADE4AE4A"/>
    <w:lvl w:ilvl="0" w:tplc="BD641AB2">
      <w:numFmt w:val="bullet"/>
      <w:lvlText w:val="-"/>
      <w:lvlJc w:val="left"/>
      <w:pPr>
        <w:ind w:left="786" w:hanging="360"/>
      </w:pPr>
      <w:rPr>
        <w:rFonts w:ascii="Times New Roman" w:eastAsia="Times New Roman" w:hAnsi="Times New Roman" w:hint="default"/>
        <w:lang w:val="uk-UA"/>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31B3201"/>
    <w:multiLevelType w:val="hybridMultilevel"/>
    <w:tmpl w:val="D3A29B9E"/>
    <w:lvl w:ilvl="0" w:tplc="6C8A4DD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43BB2B12"/>
    <w:multiLevelType w:val="hybridMultilevel"/>
    <w:tmpl w:val="12BCF3D2"/>
    <w:lvl w:ilvl="0" w:tplc="0EB0DB2E">
      <w:numFmt w:val="bullet"/>
      <w:lvlText w:val="-"/>
      <w:lvlJc w:val="left"/>
      <w:pPr>
        <w:ind w:left="501"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8">
    <w:nsid w:val="440A0187"/>
    <w:multiLevelType w:val="hybridMultilevel"/>
    <w:tmpl w:val="C812F938"/>
    <w:lvl w:ilvl="0" w:tplc="CCD21480">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F042049"/>
    <w:multiLevelType w:val="hybridMultilevel"/>
    <w:tmpl w:val="854A0A44"/>
    <w:lvl w:ilvl="0" w:tplc="93D4AA64">
      <w:numFmt w:val="bullet"/>
      <w:lvlText w:val="-"/>
      <w:lvlJc w:val="left"/>
      <w:pPr>
        <w:ind w:left="1429" w:hanging="360"/>
      </w:pPr>
      <w:rPr>
        <w:rFonts w:ascii="Times New Roman" w:eastAsia="Times New Roman" w:hAnsi="Times New Roman" w:cs="Times New Roman" w:hint="default"/>
      </w:rPr>
    </w:lvl>
    <w:lvl w:ilvl="1" w:tplc="BA968504">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3256843"/>
    <w:multiLevelType w:val="hybridMultilevel"/>
    <w:tmpl w:val="6100B0A0"/>
    <w:lvl w:ilvl="0" w:tplc="4DD66730">
      <w:numFmt w:val="bullet"/>
      <w:lvlText w:val="-"/>
      <w:lvlJc w:val="left"/>
      <w:pPr>
        <w:tabs>
          <w:tab w:val="num" w:pos="7874"/>
        </w:tabs>
        <w:ind w:left="7874" w:hanging="360"/>
      </w:pPr>
      <w:rPr>
        <w:rFonts w:ascii="Times New Roman" w:eastAsia="Times New Roman" w:hAnsi="Times New Roman" w:cs="Times New Roman" w:hint="default"/>
        <w:color w:val="auto"/>
      </w:rPr>
    </w:lvl>
    <w:lvl w:ilvl="1" w:tplc="04190003">
      <w:start w:val="1"/>
      <w:numFmt w:val="bullet"/>
      <w:lvlText w:val="o"/>
      <w:lvlJc w:val="left"/>
      <w:pPr>
        <w:tabs>
          <w:tab w:val="num" w:pos="2597"/>
        </w:tabs>
        <w:ind w:left="2597"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5881169"/>
    <w:multiLevelType w:val="hybridMultilevel"/>
    <w:tmpl w:val="F00820AC"/>
    <w:lvl w:ilvl="0" w:tplc="5ABA0818">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57A4700D"/>
    <w:multiLevelType w:val="multilevel"/>
    <w:tmpl w:val="C31461CE"/>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5F9B0035"/>
    <w:multiLevelType w:val="multilevel"/>
    <w:tmpl w:val="26387F64"/>
    <w:lvl w:ilvl="0">
      <w:start w:val="1"/>
      <w:numFmt w:val="decimal"/>
      <w:lvlText w:val="%1."/>
      <w:lvlJc w:val="left"/>
      <w:pPr>
        <w:ind w:left="600" w:hanging="360"/>
      </w:pPr>
      <w:rPr>
        <w:rFonts w:hint="default"/>
      </w:rPr>
    </w:lvl>
    <w:lvl w:ilvl="1">
      <w:start w:val="2"/>
      <w:numFmt w:val="decimal"/>
      <w:isLgl/>
      <w:lvlText w:val="%1.%2"/>
      <w:lvlJc w:val="left"/>
      <w:pPr>
        <w:ind w:left="600" w:hanging="360"/>
      </w:pPr>
      <w:rPr>
        <w:rFonts w:hint="default"/>
        <w:b/>
      </w:rPr>
    </w:lvl>
    <w:lvl w:ilvl="2">
      <w:start w:val="1"/>
      <w:numFmt w:val="decimal"/>
      <w:isLgl/>
      <w:lvlText w:val="%1.%2.%3"/>
      <w:lvlJc w:val="left"/>
      <w:pPr>
        <w:ind w:left="960" w:hanging="720"/>
      </w:pPr>
      <w:rPr>
        <w:rFonts w:hint="default"/>
        <w:b/>
      </w:rPr>
    </w:lvl>
    <w:lvl w:ilvl="3">
      <w:start w:val="1"/>
      <w:numFmt w:val="decimal"/>
      <w:isLgl/>
      <w:lvlText w:val="%1.%2.%3.%4"/>
      <w:lvlJc w:val="left"/>
      <w:pPr>
        <w:ind w:left="960" w:hanging="720"/>
      </w:pPr>
      <w:rPr>
        <w:rFonts w:hint="default"/>
        <w:b/>
      </w:rPr>
    </w:lvl>
    <w:lvl w:ilvl="4">
      <w:start w:val="1"/>
      <w:numFmt w:val="decimal"/>
      <w:isLgl/>
      <w:lvlText w:val="%1.%2.%3.%4.%5"/>
      <w:lvlJc w:val="left"/>
      <w:pPr>
        <w:ind w:left="1320" w:hanging="1080"/>
      </w:pPr>
      <w:rPr>
        <w:rFonts w:hint="default"/>
        <w:b/>
      </w:rPr>
    </w:lvl>
    <w:lvl w:ilvl="5">
      <w:start w:val="1"/>
      <w:numFmt w:val="decimal"/>
      <w:isLgl/>
      <w:lvlText w:val="%1.%2.%3.%4.%5.%6"/>
      <w:lvlJc w:val="left"/>
      <w:pPr>
        <w:ind w:left="1320" w:hanging="1080"/>
      </w:pPr>
      <w:rPr>
        <w:rFonts w:hint="default"/>
        <w:b/>
      </w:rPr>
    </w:lvl>
    <w:lvl w:ilvl="6">
      <w:start w:val="1"/>
      <w:numFmt w:val="decimal"/>
      <w:isLgl/>
      <w:lvlText w:val="%1.%2.%3.%4.%5.%6.%7"/>
      <w:lvlJc w:val="left"/>
      <w:pPr>
        <w:ind w:left="1680" w:hanging="1440"/>
      </w:pPr>
      <w:rPr>
        <w:rFonts w:hint="default"/>
        <w:b/>
      </w:rPr>
    </w:lvl>
    <w:lvl w:ilvl="7">
      <w:start w:val="1"/>
      <w:numFmt w:val="decimal"/>
      <w:isLgl/>
      <w:lvlText w:val="%1.%2.%3.%4.%5.%6.%7.%8"/>
      <w:lvlJc w:val="left"/>
      <w:pPr>
        <w:ind w:left="1680" w:hanging="1440"/>
      </w:pPr>
      <w:rPr>
        <w:rFonts w:hint="default"/>
        <w:b/>
      </w:rPr>
    </w:lvl>
    <w:lvl w:ilvl="8">
      <w:start w:val="1"/>
      <w:numFmt w:val="decimal"/>
      <w:isLgl/>
      <w:lvlText w:val="%1.%2.%3.%4.%5.%6.%7.%8.%9"/>
      <w:lvlJc w:val="left"/>
      <w:pPr>
        <w:ind w:left="2040" w:hanging="1800"/>
      </w:pPr>
      <w:rPr>
        <w:rFonts w:hint="default"/>
        <w:b/>
      </w:rPr>
    </w:lvl>
  </w:abstractNum>
  <w:abstractNum w:abstractNumId="24">
    <w:nsid w:val="63B01B61"/>
    <w:multiLevelType w:val="hybridMultilevel"/>
    <w:tmpl w:val="90E4F0FC"/>
    <w:lvl w:ilvl="0" w:tplc="36720914">
      <w:start w:val="1"/>
      <w:numFmt w:val="decimal"/>
      <w:lvlText w:val="%1."/>
      <w:lvlJc w:val="left"/>
      <w:pPr>
        <w:ind w:left="927" w:hanging="360"/>
      </w:pPr>
      <w:rPr>
        <w:rFonts w:hint="default"/>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8891017"/>
    <w:multiLevelType w:val="hybridMultilevel"/>
    <w:tmpl w:val="2C123564"/>
    <w:lvl w:ilvl="0" w:tplc="F17E0F7A">
      <w:start w:val="4"/>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6">
    <w:nsid w:val="6A1E5FA1"/>
    <w:multiLevelType w:val="hybridMultilevel"/>
    <w:tmpl w:val="D72A185E"/>
    <w:lvl w:ilvl="0" w:tplc="FE6C1A08">
      <w:start w:val="1"/>
      <w:numFmt w:val="bullet"/>
      <w:lvlText w:val=""/>
      <w:lvlJc w:val="left"/>
      <w:pPr>
        <w:ind w:left="1647" w:hanging="360"/>
      </w:pPr>
      <w:rPr>
        <w:rFonts w:ascii="Symbol" w:hAnsi="Symbol"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27">
    <w:nsid w:val="6A72542C"/>
    <w:multiLevelType w:val="multilevel"/>
    <w:tmpl w:val="AC5CF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84458D"/>
    <w:multiLevelType w:val="hybridMultilevel"/>
    <w:tmpl w:val="228A5FEA"/>
    <w:lvl w:ilvl="0" w:tplc="1DCA39C2">
      <w:start w:val="2008"/>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CE02AF9"/>
    <w:multiLevelType w:val="hybridMultilevel"/>
    <w:tmpl w:val="A9604420"/>
    <w:lvl w:ilvl="0" w:tplc="720A4E34">
      <w:numFmt w:val="bullet"/>
      <w:lvlText w:val="-"/>
      <w:lvlJc w:val="left"/>
      <w:pPr>
        <w:ind w:left="-204" w:hanging="360"/>
      </w:pPr>
      <w:rPr>
        <w:rFonts w:ascii="Times New Roman" w:eastAsia="Calibri" w:hAnsi="Times New Roman" w:cs="Times New Roman" w:hint="default"/>
      </w:rPr>
    </w:lvl>
    <w:lvl w:ilvl="1" w:tplc="04190003" w:tentative="1">
      <w:start w:val="1"/>
      <w:numFmt w:val="bullet"/>
      <w:lvlText w:val="o"/>
      <w:lvlJc w:val="left"/>
      <w:pPr>
        <w:ind w:left="516" w:hanging="360"/>
      </w:pPr>
      <w:rPr>
        <w:rFonts w:ascii="Courier New" w:hAnsi="Courier New" w:cs="Courier New" w:hint="default"/>
      </w:rPr>
    </w:lvl>
    <w:lvl w:ilvl="2" w:tplc="04190005" w:tentative="1">
      <w:start w:val="1"/>
      <w:numFmt w:val="bullet"/>
      <w:lvlText w:val=""/>
      <w:lvlJc w:val="left"/>
      <w:pPr>
        <w:ind w:left="1236" w:hanging="360"/>
      </w:pPr>
      <w:rPr>
        <w:rFonts w:ascii="Wingdings" w:hAnsi="Wingdings" w:hint="default"/>
      </w:rPr>
    </w:lvl>
    <w:lvl w:ilvl="3" w:tplc="04190001" w:tentative="1">
      <w:start w:val="1"/>
      <w:numFmt w:val="bullet"/>
      <w:lvlText w:val=""/>
      <w:lvlJc w:val="left"/>
      <w:pPr>
        <w:ind w:left="1956" w:hanging="360"/>
      </w:pPr>
      <w:rPr>
        <w:rFonts w:ascii="Symbol" w:hAnsi="Symbol" w:hint="default"/>
      </w:rPr>
    </w:lvl>
    <w:lvl w:ilvl="4" w:tplc="04190003" w:tentative="1">
      <w:start w:val="1"/>
      <w:numFmt w:val="bullet"/>
      <w:lvlText w:val="o"/>
      <w:lvlJc w:val="left"/>
      <w:pPr>
        <w:ind w:left="2676" w:hanging="360"/>
      </w:pPr>
      <w:rPr>
        <w:rFonts w:ascii="Courier New" w:hAnsi="Courier New" w:cs="Courier New" w:hint="default"/>
      </w:rPr>
    </w:lvl>
    <w:lvl w:ilvl="5" w:tplc="04190005" w:tentative="1">
      <w:start w:val="1"/>
      <w:numFmt w:val="bullet"/>
      <w:lvlText w:val=""/>
      <w:lvlJc w:val="left"/>
      <w:pPr>
        <w:ind w:left="3396" w:hanging="360"/>
      </w:pPr>
      <w:rPr>
        <w:rFonts w:ascii="Wingdings" w:hAnsi="Wingdings" w:hint="default"/>
      </w:rPr>
    </w:lvl>
    <w:lvl w:ilvl="6" w:tplc="04190001" w:tentative="1">
      <w:start w:val="1"/>
      <w:numFmt w:val="bullet"/>
      <w:lvlText w:val=""/>
      <w:lvlJc w:val="left"/>
      <w:pPr>
        <w:ind w:left="4116" w:hanging="360"/>
      </w:pPr>
      <w:rPr>
        <w:rFonts w:ascii="Symbol" w:hAnsi="Symbol" w:hint="default"/>
      </w:rPr>
    </w:lvl>
    <w:lvl w:ilvl="7" w:tplc="04190003" w:tentative="1">
      <w:start w:val="1"/>
      <w:numFmt w:val="bullet"/>
      <w:lvlText w:val="o"/>
      <w:lvlJc w:val="left"/>
      <w:pPr>
        <w:ind w:left="4836" w:hanging="360"/>
      </w:pPr>
      <w:rPr>
        <w:rFonts w:ascii="Courier New" w:hAnsi="Courier New" w:cs="Courier New" w:hint="default"/>
      </w:rPr>
    </w:lvl>
    <w:lvl w:ilvl="8" w:tplc="04190005" w:tentative="1">
      <w:start w:val="1"/>
      <w:numFmt w:val="bullet"/>
      <w:lvlText w:val=""/>
      <w:lvlJc w:val="left"/>
      <w:pPr>
        <w:ind w:left="5556" w:hanging="360"/>
      </w:pPr>
      <w:rPr>
        <w:rFonts w:ascii="Wingdings" w:hAnsi="Wingdings" w:hint="default"/>
      </w:rPr>
    </w:lvl>
  </w:abstractNum>
  <w:abstractNum w:abstractNumId="30">
    <w:nsid w:val="6D0C32E3"/>
    <w:multiLevelType w:val="hybridMultilevel"/>
    <w:tmpl w:val="2E282E42"/>
    <w:lvl w:ilvl="0" w:tplc="93D4AA64">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31">
    <w:nsid w:val="6D361262"/>
    <w:multiLevelType w:val="hybridMultilevel"/>
    <w:tmpl w:val="D66A49A0"/>
    <w:lvl w:ilvl="0" w:tplc="93D4AA64">
      <w:numFmt w:val="bullet"/>
      <w:lvlText w:val="-"/>
      <w:lvlJc w:val="left"/>
      <w:pPr>
        <w:ind w:left="720" w:hanging="360"/>
      </w:pPr>
      <w:rPr>
        <w:rFonts w:ascii="Times New Roman" w:eastAsia="Times New Roman" w:hAnsi="Times New Roman" w:cs="Times New Roman" w:hint="default"/>
      </w:rPr>
    </w:lvl>
    <w:lvl w:ilvl="1" w:tplc="93D4AA6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8311CC"/>
    <w:multiLevelType w:val="hybridMultilevel"/>
    <w:tmpl w:val="D0026C0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942568"/>
    <w:multiLevelType w:val="hybridMultilevel"/>
    <w:tmpl w:val="6FC2EFE0"/>
    <w:lvl w:ilvl="0" w:tplc="89145FBA">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34">
    <w:nsid w:val="72E62779"/>
    <w:multiLevelType w:val="hybridMultilevel"/>
    <w:tmpl w:val="C0342340"/>
    <w:lvl w:ilvl="0" w:tplc="89145FBA">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3000607"/>
    <w:multiLevelType w:val="hybridMultilevel"/>
    <w:tmpl w:val="ECAC2008"/>
    <w:lvl w:ilvl="0" w:tplc="4DD66730">
      <w:numFmt w:val="bullet"/>
      <w:lvlText w:val="-"/>
      <w:lvlJc w:val="left"/>
      <w:pPr>
        <w:ind w:left="1353" w:hanging="360"/>
      </w:pPr>
      <w:rPr>
        <w:rFonts w:ascii="Times New Roman" w:eastAsia="Times New Roman" w:hAnsi="Times New Roman" w:cs="Times New Roman" w:hint="default"/>
        <w:color w:val="auto"/>
      </w:rPr>
    </w:lvl>
    <w:lvl w:ilvl="1" w:tplc="04220003">
      <w:start w:val="1"/>
      <w:numFmt w:val="decimal"/>
      <w:lvlText w:val="%2."/>
      <w:lvlJc w:val="left"/>
      <w:pPr>
        <w:tabs>
          <w:tab w:val="num" w:pos="2007"/>
        </w:tabs>
        <w:ind w:left="2007" w:hanging="360"/>
      </w:pPr>
    </w:lvl>
    <w:lvl w:ilvl="2" w:tplc="04220005">
      <w:start w:val="1"/>
      <w:numFmt w:val="decimal"/>
      <w:lvlText w:val="%3."/>
      <w:lvlJc w:val="left"/>
      <w:pPr>
        <w:tabs>
          <w:tab w:val="num" w:pos="2727"/>
        </w:tabs>
        <w:ind w:left="2727" w:hanging="360"/>
      </w:pPr>
    </w:lvl>
    <w:lvl w:ilvl="3" w:tplc="04220001">
      <w:start w:val="1"/>
      <w:numFmt w:val="decimal"/>
      <w:lvlText w:val="%4."/>
      <w:lvlJc w:val="left"/>
      <w:pPr>
        <w:tabs>
          <w:tab w:val="num" w:pos="3447"/>
        </w:tabs>
        <w:ind w:left="3447" w:hanging="360"/>
      </w:pPr>
    </w:lvl>
    <w:lvl w:ilvl="4" w:tplc="04220003">
      <w:start w:val="1"/>
      <w:numFmt w:val="decimal"/>
      <w:lvlText w:val="%5."/>
      <w:lvlJc w:val="left"/>
      <w:pPr>
        <w:tabs>
          <w:tab w:val="num" w:pos="4167"/>
        </w:tabs>
        <w:ind w:left="4167" w:hanging="360"/>
      </w:pPr>
    </w:lvl>
    <w:lvl w:ilvl="5" w:tplc="04220005">
      <w:start w:val="1"/>
      <w:numFmt w:val="decimal"/>
      <w:lvlText w:val="%6."/>
      <w:lvlJc w:val="left"/>
      <w:pPr>
        <w:tabs>
          <w:tab w:val="num" w:pos="4887"/>
        </w:tabs>
        <w:ind w:left="4887" w:hanging="360"/>
      </w:pPr>
    </w:lvl>
    <w:lvl w:ilvl="6" w:tplc="04220001">
      <w:start w:val="1"/>
      <w:numFmt w:val="decimal"/>
      <w:lvlText w:val="%7."/>
      <w:lvlJc w:val="left"/>
      <w:pPr>
        <w:tabs>
          <w:tab w:val="num" w:pos="5607"/>
        </w:tabs>
        <w:ind w:left="5607" w:hanging="360"/>
      </w:pPr>
    </w:lvl>
    <w:lvl w:ilvl="7" w:tplc="04220003">
      <w:start w:val="1"/>
      <w:numFmt w:val="decimal"/>
      <w:lvlText w:val="%8."/>
      <w:lvlJc w:val="left"/>
      <w:pPr>
        <w:tabs>
          <w:tab w:val="num" w:pos="6327"/>
        </w:tabs>
        <w:ind w:left="6327" w:hanging="360"/>
      </w:pPr>
    </w:lvl>
    <w:lvl w:ilvl="8" w:tplc="04220005">
      <w:start w:val="1"/>
      <w:numFmt w:val="decimal"/>
      <w:lvlText w:val="%9."/>
      <w:lvlJc w:val="left"/>
      <w:pPr>
        <w:tabs>
          <w:tab w:val="num" w:pos="7047"/>
        </w:tabs>
        <w:ind w:left="7047" w:hanging="360"/>
      </w:pPr>
    </w:lvl>
  </w:abstractNum>
  <w:abstractNum w:abstractNumId="36">
    <w:nsid w:val="761F5436"/>
    <w:multiLevelType w:val="hybridMultilevel"/>
    <w:tmpl w:val="12B4EF8C"/>
    <w:lvl w:ilvl="0" w:tplc="EA9AC84E">
      <w:start w:val="1"/>
      <w:numFmt w:val="bullet"/>
      <w:lvlText w:val="-"/>
      <w:lvlJc w:val="left"/>
      <w:pPr>
        <w:ind w:left="720" w:hanging="360"/>
      </w:pPr>
      <w:rPr>
        <w:rFonts w:ascii="Times New Roman" w:eastAsia="Times New Roman" w:hAnsi="Times New Roman" w:cs="Times New Roman" w:hint="default"/>
      </w:rPr>
    </w:lvl>
    <w:lvl w:ilvl="1" w:tplc="EA9AC84E">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DA3CD6"/>
    <w:multiLevelType w:val="hybridMultilevel"/>
    <w:tmpl w:val="7C8C6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9"/>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2"/>
  </w:num>
  <w:num w:numId="6">
    <w:abstractNumId w:val="5"/>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5"/>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3"/>
  </w:num>
  <w:num w:numId="13">
    <w:abstractNumId w:val="8"/>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6"/>
  </w:num>
  <w:num w:numId="17">
    <w:abstractNumId w:val="23"/>
  </w:num>
  <w:num w:numId="18">
    <w:abstractNumId w:val="25"/>
  </w:num>
  <w:num w:numId="19">
    <w:abstractNumId w:val="2"/>
  </w:num>
  <w:num w:numId="20">
    <w:abstractNumId w:val="22"/>
  </w:num>
  <w:num w:numId="21">
    <w:abstractNumId w:val="9"/>
  </w:num>
  <w:num w:numId="22">
    <w:abstractNumId w:val="10"/>
  </w:num>
  <w:num w:numId="23">
    <w:abstractNumId w:val="11"/>
  </w:num>
  <w:num w:numId="24">
    <w:abstractNumId w:val="24"/>
  </w:num>
  <w:num w:numId="25">
    <w:abstractNumId w:val="30"/>
  </w:num>
  <w:num w:numId="26">
    <w:abstractNumId w:val="19"/>
  </w:num>
  <w:num w:numId="27">
    <w:abstractNumId w:val="28"/>
  </w:num>
  <w:num w:numId="28">
    <w:abstractNumId w:val="6"/>
  </w:num>
  <w:num w:numId="29">
    <w:abstractNumId w:val="12"/>
  </w:num>
  <w:num w:numId="30">
    <w:abstractNumId w:val="37"/>
  </w:num>
  <w:num w:numId="31">
    <w:abstractNumId w:val="1"/>
  </w:num>
  <w:num w:numId="32">
    <w:abstractNumId w:val="16"/>
  </w:num>
  <w:num w:numId="33">
    <w:abstractNumId w:val="0"/>
  </w:num>
  <w:num w:numId="34">
    <w:abstractNumId w:val="18"/>
  </w:num>
  <w:num w:numId="35">
    <w:abstractNumId w:val="31"/>
  </w:num>
  <w:num w:numId="36">
    <w:abstractNumId w:val="36"/>
  </w:num>
  <w:num w:numId="37">
    <w:abstractNumId w:val="14"/>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0"/>
    <w:footnote w:id="1"/>
  </w:footnotePr>
  <w:endnotePr>
    <w:endnote w:id="0"/>
    <w:endnote w:id="1"/>
  </w:endnotePr>
  <w:compat/>
  <w:rsids>
    <w:rsidRoot w:val="004624D8"/>
    <w:rsid w:val="00001162"/>
    <w:rsid w:val="00010627"/>
    <w:rsid w:val="00010643"/>
    <w:rsid w:val="000130BB"/>
    <w:rsid w:val="000156A7"/>
    <w:rsid w:val="00023986"/>
    <w:rsid w:val="000262D1"/>
    <w:rsid w:val="00030581"/>
    <w:rsid w:val="00030BB4"/>
    <w:rsid w:val="0003353C"/>
    <w:rsid w:val="00033C67"/>
    <w:rsid w:val="00036323"/>
    <w:rsid w:val="000472D0"/>
    <w:rsid w:val="000517D8"/>
    <w:rsid w:val="00053AC7"/>
    <w:rsid w:val="00057EC1"/>
    <w:rsid w:val="00073CEF"/>
    <w:rsid w:val="00074F88"/>
    <w:rsid w:val="00075B5E"/>
    <w:rsid w:val="00075BB8"/>
    <w:rsid w:val="00084866"/>
    <w:rsid w:val="00085520"/>
    <w:rsid w:val="0008585D"/>
    <w:rsid w:val="00087103"/>
    <w:rsid w:val="000908EF"/>
    <w:rsid w:val="00091488"/>
    <w:rsid w:val="00092163"/>
    <w:rsid w:val="00093D40"/>
    <w:rsid w:val="000979FA"/>
    <w:rsid w:val="000A600C"/>
    <w:rsid w:val="000B6361"/>
    <w:rsid w:val="000C1446"/>
    <w:rsid w:val="000C3CF9"/>
    <w:rsid w:val="000C64B4"/>
    <w:rsid w:val="000C6673"/>
    <w:rsid w:val="000D08E5"/>
    <w:rsid w:val="000D0C27"/>
    <w:rsid w:val="000D240B"/>
    <w:rsid w:val="000D4166"/>
    <w:rsid w:val="000E0DDD"/>
    <w:rsid w:val="000E2FB6"/>
    <w:rsid w:val="000E448E"/>
    <w:rsid w:val="000E6169"/>
    <w:rsid w:val="000E7ED1"/>
    <w:rsid w:val="000F178B"/>
    <w:rsid w:val="000F6DE6"/>
    <w:rsid w:val="001018D4"/>
    <w:rsid w:val="00104703"/>
    <w:rsid w:val="001057D3"/>
    <w:rsid w:val="00114DC9"/>
    <w:rsid w:val="00115CA1"/>
    <w:rsid w:val="001169EF"/>
    <w:rsid w:val="00117786"/>
    <w:rsid w:val="0012075D"/>
    <w:rsid w:val="00120B2B"/>
    <w:rsid w:val="001234B5"/>
    <w:rsid w:val="0013066C"/>
    <w:rsid w:val="00133D1B"/>
    <w:rsid w:val="00134F0A"/>
    <w:rsid w:val="00140473"/>
    <w:rsid w:val="001404B5"/>
    <w:rsid w:val="00141BBB"/>
    <w:rsid w:val="00142D2A"/>
    <w:rsid w:val="001449EF"/>
    <w:rsid w:val="00145AD9"/>
    <w:rsid w:val="001462BC"/>
    <w:rsid w:val="00146A8E"/>
    <w:rsid w:val="0015194D"/>
    <w:rsid w:val="00151B94"/>
    <w:rsid w:val="00153644"/>
    <w:rsid w:val="0015760E"/>
    <w:rsid w:val="001640B9"/>
    <w:rsid w:val="00171B84"/>
    <w:rsid w:val="001764CF"/>
    <w:rsid w:val="00176943"/>
    <w:rsid w:val="001812C9"/>
    <w:rsid w:val="00183E8B"/>
    <w:rsid w:val="00186C67"/>
    <w:rsid w:val="00195595"/>
    <w:rsid w:val="00197410"/>
    <w:rsid w:val="001A1C12"/>
    <w:rsid w:val="001A3189"/>
    <w:rsid w:val="001A32C8"/>
    <w:rsid w:val="001A3B75"/>
    <w:rsid w:val="001A5220"/>
    <w:rsid w:val="001A70CB"/>
    <w:rsid w:val="001B1646"/>
    <w:rsid w:val="001B2A61"/>
    <w:rsid w:val="001B36BA"/>
    <w:rsid w:val="001B57E2"/>
    <w:rsid w:val="001C2106"/>
    <w:rsid w:val="001C3416"/>
    <w:rsid w:val="001C5D4F"/>
    <w:rsid w:val="001C651A"/>
    <w:rsid w:val="001D3C02"/>
    <w:rsid w:val="001E0517"/>
    <w:rsid w:val="001E0C40"/>
    <w:rsid w:val="001E45EF"/>
    <w:rsid w:val="001F6211"/>
    <w:rsid w:val="001F62CB"/>
    <w:rsid w:val="002000F6"/>
    <w:rsid w:val="002017EC"/>
    <w:rsid w:val="0020411B"/>
    <w:rsid w:val="002049C9"/>
    <w:rsid w:val="00210946"/>
    <w:rsid w:val="002127A2"/>
    <w:rsid w:val="0021357F"/>
    <w:rsid w:val="00213EA3"/>
    <w:rsid w:val="00215475"/>
    <w:rsid w:val="002277FC"/>
    <w:rsid w:val="00230AAE"/>
    <w:rsid w:val="00232E3A"/>
    <w:rsid w:val="00244DA3"/>
    <w:rsid w:val="002450B6"/>
    <w:rsid w:val="002458D4"/>
    <w:rsid w:val="00247342"/>
    <w:rsid w:val="0025510E"/>
    <w:rsid w:val="00257184"/>
    <w:rsid w:val="0026341A"/>
    <w:rsid w:val="002643D1"/>
    <w:rsid w:val="00265736"/>
    <w:rsid w:val="00275FD6"/>
    <w:rsid w:val="00280976"/>
    <w:rsid w:val="00293E1E"/>
    <w:rsid w:val="00293E8D"/>
    <w:rsid w:val="00295CE5"/>
    <w:rsid w:val="002A6050"/>
    <w:rsid w:val="002A6ABD"/>
    <w:rsid w:val="002B4990"/>
    <w:rsid w:val="002B4F4A"/>
    <w:rsid w:val="002B5654"/>
    <w:rsid w:val="002B6771"/>
    <w:rsid w:val="002C15CB"/>
    <w:rsid w:val="002C2B95"/>
    <w:rsid w:val="002D462A"/>
    <w:rsid w:val="002E0ADA"/>
    <w:rsid w:val="002E47DA"/>
    <w:rsid w:val="002F1443"/>
    <w:rsid w:val="002F229E"/>
    <w:rsid w:val="002F4F8A"/>
    <w:rsid w:val="002F540C"/>
    <w:rsid w:val="002F7D7A"/>
    <w:rsid w:val="00316D84"/>
    <w:rsid w:val="003234C3"/>
    <w:rsid w:val="00327405"/>
    <w:rsid w:val="00327D20"/>
    <w:rsid w:val="00331F59"/>
    <w:rsid w:val="00336153"/>
    <w:rsid w:val="00337F1C"/>
    <w:rsid w:val="003440B6"/>
    <w:rsid w:val="0034445A"/>
    <w:rsid w:val="003459EA"/>
    <w:rsid w:val="003500F7"/>
    <w:rsid w:val="00357699"/>
    <w:rsid w:val="00360144"/>
    <w:rsid w:val="003636FC"/>
    <w:rsid w:val="00365FB7"/>
    <w:rsid w:val="00366C59"/>
    <w:rsid w:val="003700B1"/>
    <w:rsid w:val="00371298"/>
    <w:rsid w:val="00371EC2"/>
    <w:rsid w:val="0037351D"/>
    <w:rsid w:val="0037407B"/>
    <w:rsid w:val="00386B83"/>
    <w:rsid w:val="00390F12"/>
    <w:rsid w:val="0039430B"/>
    <w:rsid w:val="003A3C6D"/>
    <w:rsid w:val="003B2ABA"/>
    <w:rsid w:val="003C075D"/>
    <w:rsid w:val="003C0A4D"/>
    <w:rsid w:val="003C669F"/>
    <w:rsid w:val="003C6EB2"/>
    <w:rsid w:val="003D0C40"/>
    <w:rsid w:val="003D4B96"/>
    <w:rsid w:val="003D4CB0"/>
    <w:rsid w:val="003D69A7"/>
    <w:rsid w:val="003E4843"/>
    <w:rsid w:val="003E615A"/>
    <w:rsid w:val="003E6654"/>
    <w:rsid w:val="003F0009"/>
    <w:rsid w:val="003F1994"/>
    <w:rsid w:val="003F257E"/>
    <w:rsid w:val="004005C3"/>
    <w:rsid w:val="00404E1E"/>
    <w:rsid w:val="004066C0"/>
    <w:rsid w:val="00410DA5"/>
    <w:rsid w:val="0041105A"/>
    <w:rsid w:val="0041298E"/>
    <w:rsid w:val="00413D2A"/>
    <w:rsid w:val="0042672E"/>
    <w:rsid w:val="00426887"/>
    <w:rsid w:val="004324EA"/>
    <w:rsid w:val="00432EA6"/>
    <w:rsid w:val="004363CD"/>
    <w:rsid w:val="00436ED9"/>
    <w:rsid w:val="00443274"/>
    <w:rsid w:val="0044594A"/>
    <w:rsid w:val="00450FAE"/>
    <w:rsid w:val="00451270"/>
    <w:rsid w:val="0045251A"/>
    <w:rsid w:val="0045513A"/>
    <w:rsid w:val="0046033A"/>
    <w:rsid w:val="004610C2"/>
    <w:rsid w:val="004624D8"/>
    <w:rsid w:val="00463065"/>
    <w:rsid w:val="00463277"/>
    <w:rsid w:val="0046339F"/>
    <w:rsid w:val="00465616"/>
    <w:rsid w:val="004774A3"/>
    <w:rsid w:val="00477E80"/>
    <w:rsid w:val="00483F10"/>
    <w:rsid w:val="00487247"/>
    <w:rsid w:val="00490A28"/>
    <w:rsid w:val="00491769"/>
    <w:rsid w:val="0049267C"/>
    <w:rsid w:val="00495BCF"/>
    <w:rsid w:val="004A4F01"/>
    <w:rsid w:val="004B157C"/>
    <w:rsid w:val="004B6641"/>
    <w:rsid w:val="004C4475"/>
    <w:rsid w:val="004C4896"/>
    <w:rsid w:val="004C49F5"/>
    <w:rsid w:val="004C5332"/>
    <w:rsid w:val="004D243B"/>
    <w:rsid w:val="004E2749"/>
    <w:rsid w:val="004E51C6"/>
    <w:rsid w:val="004F14AA"/>
    <w:rsid w:val="004F2DFF"/>
    <w:rsid w:val="004F5BB3"/>
    <w:rsid w:val="00516DB0"/>
    <w:rsid w:val="005213E1"/>
    <w:rsid w:val="00526AF6"/>
    <w:rsid w:val="0052747C"/>
    <w:rsid w:val="00530951"/>
    <w:rsid w:val="005350CE"/>
    <w:rsid w:val="00542BA8"/>
    <w:rsid w:val="00552843"/>
    <w:rsid w:val="00554116"/>
    <w:rsid w:val="00554211"/>
    <w:rsid w:val="005564B4"/>
    <w:rsid w:val="00556756"/>
    <w:rsid w:val="0056434D"/>
    <w:rsid w:val="005652F9"/>
    <w:rsid w:val="0056531C"/>
    <w:rsid w:val="00565A0E"/>
    <w:rsid w:val="005752A8"/>
    <w:rsid w:val="0057654A"/>
    <w:rsid w:val="00585B3D"/>
    <w:rsid w:val="00591DBC"/>
    <w:rsid w:val="00595B8B"/>
    <w:rsid w:val="005A0666"/>
    <w:rsid w:val="005A0F16"/>
    <w:rsid w:val="005A400A"/>
    <w:rsid w:val="005A4BEA"/>
    <w:rsid w:val="005A573D"/>
    <w:rsid w:val="005A6591"/>
    <w:rsid w:val="005A6807"/>
    <w:rsid w:val="005A7FD7"/>
    <w:rsid w:val="005B08ED"/>
    <w:rsid w:val="005B3FCF"/>
    <w:rsid w:val="005B65AD"/>
    <w:rsid w:val="005C2B5F"/>
    <w:rsid w:val="005C4A84"/>
    <w:rsid w:val="005C5F2E"/>
    <w:rsid w:val="005D7812"/>
    <w:rsid w:val="005E0D29"/>
    <w:rsid w:val="005E2D3B"/>
    <w:rsid w:val="005E61DF"/>
    <w:rsid w:val="005E7382"/>
    <w:rsid w:val="005E7654"/>
    <w:rsid w:val="005E7CCB"/>
    <w:rsid w:val="005F2723"/>
    <w:rsid w:val="005F40C7"/>
    <w:rsid w:val="005F6BC0"/>
    <w:rsid w:val="005F74F1"/>
    <w:rsid w:val="00600132"/>
    <w:rsid w:val="00603D42"/>
    <w:rsid w:val="00605C05"/>
    <w:rsid w:val="006064CA"/>
    <w:rsid w:val="00607982"/>
    <w:rsid w:val="00612779"/>
    <w:rsid w:val="00613E82"/>
    <w:rsid w:val="00614439"/>
    <w:rsid w:val="00615B40"/>
    <w:rsid w:val="00616480"/>
    <w:rsid w:val="00622C11"/>
    <w:rsid w:val="00623947"/>
    <w:rsid w:val="00627A5D"/>
    <w:rsid w:val="006352D0"/>
    <w:rsid w:val="00646209"/>
    <w:rsid w:val="00647F69"/>
    <w:rsid w:val="006524E9"/>
    <w:rsid w:val="00655F22"/>
    <w:rsid w:val="00657287"/>
    <w:rsid w:val="00657509"/>
    <w:rsid w:val="00660305"/>
    <w:rsid w:val="00672858"/>
    <w:rsid w:val="006732F7"/>
    <w:rsid w:val="00680665"/>
    <w:rsid w:val="006844BC"/>
    <w:rsid w:val="00685AF4"/>
    <w:rsid w:val="00691883"/>
    <w:rsid w:val="00691A3C"/>
    <w:rsid w:val="00693F65"/>
    <w:rsid w:val="0069605B"/>
    <w:rsid w:val="006A468B"/>
    <w:rsid w:val="006A7E6C"/>
    <w:rsid w:val="006B0BBA"/>
    <w:rsid w:val="006B380C"/>
    <w:rsid w:val="006B4160"/>
    <w:rsid w:val="006B5693"/>
    <w:rsid w:val="006C0C88"/>
    <w:rsid w:val="006C251F"/>
    <w:rsid w:val="006C44D2"/>
    <w:rsid w:val="006C6771"/>
    <w:rsid w:val="006D3D58"/>
    <w:rsid w:val="006D5112"/>
    <w:rsid w:val="006E0819"/>
    <w:rsid w:val="006E0E59"/>
    <w:rsid w:val="006E3B94"/>
    <w:rsid w:val="006E79C0"/>
    <w:rsid w:val="006E7F60"/>
    <w:rsid w:val="006F0FA7"/>
    <w:rsid w:val="006F55A6"/>
    <w:rsid w:val="006F71C4"/>
    <w:rsid w:val="00700859"/>
    <w:rsid w:val="007101DA"/>
    <w:rsid w:val="00713606"/>
    <w:rsid w:val="00716DAB"/>
    <w:rsid w:val="00717820"/>
    <w:rsid w:val="0072278F"/>
    <w:rsid w:val="00723AEA"/>
    <w:rsid w:val="00724266"/>
    <w:rsid w:val="00730A20"/>
    <w:rsid w:val="00730E61"/>
    <w:rsid w:val="007323B2"/>
    <w:rsid w:val="00732E57"/>
    <w:rsid w:val="00736F02"/>
    <w:rsid w:val="0073785E"/>
    <w:rsid w:val="00746298"/>
    <w:rsid w:val="00750700"/>
    <w:rsid w:val="0075107E"/>
    <w:rsid w:val="00752235"/>
    <w:rsid w:val="00752F5E"/>
    <w:rsid w:val="00753B95"/>
    <w:rsid w:val="00754372"/>
    <w:rsid w:val="00765308"/>
    <w:rsid w:val="00777035"/>
    <w:rsid w:val="007772FC"/>
    <w:rsid w:val="00780B23"/>
    <w:rsid w:val="0078469E"/>
    <w:rsid w:val="00785DE9"/>
    <w:rsid w:val="007978D7"/>
    <w:rsid w:val="007A027D"/>
    <w:rsid w:val="007A37AC"/>
    <w:rsid w:val="007A70E0"/>
    <w:rsid w:val="007B257C"/>
    <w:rsid w:val="007B2979"/>
    <w:rsid w:val="007B6D6E"/>
    <w:rsid w:val="007C267A"/>
    <w:rsid w:val="007D0350"/>
    <w:rsid w:val="007D74A0"/>
    <w:rsid w:val="007E0A13"/>
    <w:rsid w:val="007E1A62"/>
    <w:rsid w:val="007E5946"/>
    <w:rsid w:val="007F008B"/>
    <w:rsid w:val="007F105F"/>
    <w:rsid w:val="007F31D2"/>
    <w:rsid w:val="007F4ABB"/>
    <w:rsid w:val="007F5673"/>
    <w:rsid w:val="007F62F4"/>
    <w:rsid w:val="008050B1"/>
    <w:rsid w:val="0080642C"/>
    <w:rsid w:val="008068A9"/>
    <w:rsid w:val="008079B8"/>
    <w:rsid w:val="008101C4"/>
    <w:rsid w:val="00810E3D"/>
    <w:rsid w:val="00813F62"/>
    <w:rsid w:val="00814DDF"/>
    <w:rsid w:val="00815B3E"/>
    <w:rsid w:val="008164E7"/>
    <w:rsid w:val="00820E10"/>
    <w:rsid w:val="008214AB"/>
    <w:rsid w:val="00823B57"/>
    <w:rsid w:val="00823F4F"/>
    <w:rsid w:val="0083153D"/>
    <w:rsid w:val="008324CB"/>
    <w:rsid w:val="008369D8"/>
    <w:rsid w:val="00840E3E"/>
    <w:rsid w:val="00845E4C"/>
    <w:rsid w:val="008537A9"/>
    <w:rsid w:val="00855EE0"/>
    <w:rsid w:val="00864E4E"/>
    <w:rsid w:val="00865C91"/>
    <w:rsid w:val="0086765F"/>
    <w:rsid w:val="0087236B"/>
    <w:rsid w:val="00872DF0"/>
    <w:rsid w:val="008763EE"/>
    <w:rsid w:val="008767DA"/>
    <w:rsid w:val="00876DEE"/>
    <w:rsid w:val="008778C0"/>
    <w:rsid w:val="0088216F"/>
    <w:rsid w:val="008846F3"/>
    <w:rsid w:val="008865B0"/>
    <w:rsid w:val="0089055A"/>
    <w:rsid w:val="008946C9"/>
    <w:rsid w:val="008A2838"/>
    <w:rsid w:val="008A4C69"/>
    <w:rsid w:val="008A5170"/>
    <w:rsid w:val="008A5251"/>
    <w:rsid w:val="008A6F0D"/>
    <w:rsid w:val="008A7BF5"/>
    <w:rsid w:val="008A7F4B"/>
    <w:rsid w:val="008B26EF"/>
    <w:rsid w:val="008B4770"/>
    <w:rsid w:val="008B4EF7"/>
    <w:rsid w:val="008B63C1"/>
    <w:rsid w:val="008B65B8"/>
    <w:rsid w:val="008C1DC0"/>
    <w:rsid w:val="008C205E"/>
    <w:rsid w:val="008C3D27"/>
    <w:rsid w:val="008C5550"/>
    <w:rsid w:val="008C5D61"/>
    <w:rsid w:val="008C6B9D"/>
    <w:rsid w:val="008D3B3B"/>
    <w:rsid w:val="008D3B84"/>
    <w:rsid w:val="008D7686"/>
    <w:rsid w:val="008E051C"/>
    <w:rsid w:val="008E0834"/>
    <w:rsid w:val="008E4CB8"/>
    <w:rsid w:val="008E714F"/>
    <w:rsid w:val="008E78ED"/>
    <w:rsid w:val="008F141D"/>
    <w:rsid w:val="008F3470"/>
    <w:rsid w:val="008F7C35"/>
    <w:rsid w:val="00910126"/>
    <w:rsid w:val="00914174"/>
    <w:rsid w:val="00925652"/>
    <w:rsid w:val="009278AC"/>
    <w:rsid w:val="009306ED"/>
    <w:rsid w:val="0093152F"/>
    <w:rsid w:val="009363D1"/>
    <w:rsid w:val="00941D4F"/>
    <w:rsid w:val="0094432E"/>
    <w:rsid w:val="00947E09"/>
    <w:rsid w:val="00950098"/>
    <w:rsid w:val="00950F0E"/>
    <w:rsid w:val="00951177"/>
    <w:rsid w:val="009523DD"/>
    <w:rsid w:val="00952BEA"/>
    <w:rsid w:val="00963D79"/>
    <w:rsid w:val="009645B7"/>
    <w:rsid w:val="00964B0F"/>
    <w:rsid w:val="00964C34"/>
    <w:rsid w:val="00970A02"/>
    <w:rsid w:val="009737BE"/>
    <w:rsid w:val="00973E80"/>
    <w:rsid w:val="00977671"/>
    <w:rsid w:val="00977915"/>
    <w:rsid w:val="00977EF6"/>
    <w:rsid w:val="00980854"/>
    <w:rsid w:val="0098114B"/>
    <w:rsid w:val="00982F78"/>
    <w:rsid w:val="00993F12"/>
    <w:rsid w:val="00996D76"/>
    <w:rsid w:val="009A4C74"/>
    <w:rsid w:val="009A5910"/>
    <w:rsid w:val="009A79DB"/>
    <w:rsid w:val="009A7A37"/>
    <w:rsid w:val="009B26F0"/>
    <w:rsid w:val="009B3C30"/>
    <w:rsid w:val="009C0749"/>
    <w:rsid w:val="009C6DDE"/>
    <w:rsid w:val="009D0877"/>
    <w:rsid w:val="009D3E76"/>
    <w:rsid w:val="009E2048"/>
    <w:rsid w:val="009E3869"/>
    <w:rsid w:val="009E3AD5"/>
    <w:rsid w:val="009E54D4"/>
    <w:rsid w:val="009E73E7"/>
    <w:rsid w:val="009F2B24"/>
    <w:rsid w:val="009F390B"/>
    <w:rsid w:val="009F3D4B"/>
    <w:rsid w:val="009F442E"/>
    <w:rsid w:val="009F74BE"/>
    <w:rsid w:val="009F7ED6"/>
    <w:rsid w:val="00A02D39"/>
    <w:rsid w:val="00A04B10"/>
    <w:rsid w:val="00A05364"/>
    <w:rsid w:val="00A0693C"/>
    <w:rsid w:val="00A06AEE"/>
    <w:rsid w:val="00A10124"/>
    <w:rsid w:val="00A10886"/>
    <w:rsid w:val="00A13F69"/>
    <w:rsid w:val="00A17037"/>
    <w:rsid w:val="00A24CAC"/>
    <w:rsid w:val="00A26D61"/>
    <w:rsid w:val="00A3038C"/>
    <w:rsid w:val="00A35B47"/>
    <w:rsid w:val="00A372DE"/>
    <w:rsid w:val="00A4381D"/>
    <w:rsid w:val="00A44C49"/>
    <w:rsid w:val="00A44E9C"/>
    <w:rsid w:val="00A474FA"/>
    <w:rsid w:val="00A50443"/>
    <w:rsid w:val="00A52BBC"/>
    <w:rsid w:val="00A5669C"/>
    <w:rsid w:val="00A67248"/>
    <w:rsid w:val="00A864DD"/>
    <w:rsid w:val="00A910BF"/>
    <w:rsid w:val="00A911BF"/>
    <w:rsid w:val="00A967AB"/>
    <w:rsid w:val="00AA0A88"/>
    <w:rsid w:val="00AA34CC"/>
    <w:rsid w:val="00AA7E26"/>
    <w:rsid w:val="00AC136D"/>
    <w:rsid w:val="00AC158A"/>
    <w:rsid w:val="00AC3924"/>
    <w:rsid w:val="00AC4065"/>
    <w:rsid w:val="00AC4289"/>
    <w:rsid w:val="00AC4F16"/>
    <w:rsid w:val="00AD0BDE"/>
    <w:rsid w:val="00AD7E4A"/>
    <w:rsid w:val="00AE0B16"/>
    <w:rsid w:val="00AE1B1F"/>
    <w:rsid w:val="00AE7301"/>
    <w:rsid w:val="00AE7546"/>
    <w:rsid w:val="00AF2572"/>
    <w:rsid w:val="00B0111B"/>
    <w:rsid w:val="00B01647"/>
    <w:rsid w:val="00B0304A"/>
    <w:rsid w:val="00B10106"/>
    <w:rsid w:val="00B20305"/>
    <w:rsid w:val="00B20E79"/>
    <w:rsid w:val="00B23CDA"/>
    <w:rsid w:val="00B25EAE"/>
    <w:rsid w:val="00B3693E"/>
    <w:rsid w:val="00B37D50"/>
    <w:rsid w:val="00B45F90"/>
    <w:rsid w:val="00B46823"/>
    <w:rsid w:val="00B5417D"/>
    <w:rsid w:val="00B62689"/>
    <w:rsid w:val="00B655F2"/>
    <w:rsid w:val="00B72E23"/>
    <w:rsid w:val="00B828C9"/>
    <w:rsid w:val="00B85EB4"/>
    <w:rsid w:val="00B91C99"/>
    <w:rsid w:val="00BA11C5"/>
    <w:rsid w:val="00BA649C"/>
    <w:rsid w:val="00BB291A"/>
    <w:rsid w:val="00BB5B3F"/>
    <w:rsid w:val="00BC0FF4"/>
    <w:rsid w:val="00BC1401"/>
    <w:rsid w:val="00BC158E"/>
    <w:rsid w:val="00BC1962"/>
    <w:rsid w:val="00BD168C"/>
    <w:rsid w:val="00BD1778"/>
    <w:rsid w:val="00BE4AAA"/>
    <w:rsid w:val="00BE65C9"/>
    <w:rsid w:val="00BE69F9"/>
    <w:rsid w:val="00BE6E95"/>
    <w:rsid w:val="00BF26D8"/>
    <w:rsid w:val="00C0052C"/>
    <w:rsid w:val="00C00F6E"/>
    <w:rsid w:val="00C02697"/>
    <w:rsid w:val="00C05CD7"/>
    <w:rsid w:val="00C11C30"/>
    <w:rsid w:val="00C1285E"/>
    <w:rsid w:val="00C13357"/>
    <w:rsid w:val="00C15C4D"/>
    <w:rsid w:val="00C16FB7"/>
    <w:rsid w:val="00C171C5"/>
    <w:rsid w:val="00C20273"/>
    <w:rsid w:val="00C2477E"/>
    <w:rsid w:val="00C27D42"/>
    <w:rsid w:val="00C441AD"/>
    <w:rsid w:val="00C46C4D"/>
    <w:rsid w:val="00C476E4"/>
    <w:rsid w:val="00C51D4D"/>
    <w:rsid w:val="00C52815"/>
    <w:rsid w:val="00C6166F"/>
    <w:rsid w:val="00C63D68"/>
    <w:rsid w:val="00C66A88"/>
    <w:rsid w:val="00C66D51"/>
    <w:rsid w:val="00C678AE"/>
    <w:rsid w:val="00C72B3C"/>
    <w:rsid w:val="00C7341B"/>
    <w:rsid w:val="00C749AF"/>
    <w:rsid w:val="00C80FD6"/>
    <w:rsid w:val="00C86210"/>
    <w:rsid w:val="00C9219E"/>
    <w:rsid w:val="00C93375"/>
    <w:rsid w:val="00C9416C"/>
    <w:rsid w:val="00C94579"/>
    <w:rsid w:val="00C95761"/>
    <w:rsid w:val="00C962D9"/>
    <w:rsid w:val="00C969A4"/>
    <w:rsid w:val="00CA0E8E"/>
    <w:rsid w:val="00CA237B"/>
    <w:rsid w:val="00CA6B6E"/>
    <w:rsid w:val="00CB0784"/>
    <w:rsid w:val="00CB5C9F"/>
    <w:rsid w:val="00CC173D"/>
    <w:rsid w:val="00CC2D77"/>
    <w:rsid w:val="00CC67BE"/>
    <w:rsid w:val="00CC697D"/>
    <w:rsid w:val="00CD3C7A"/>
    <w:rsid w:val="00CD4E78"/>
    <w:rsid w:val="00CD5195"/>
    <w:rsid w:val="00CD6853"/>
    <w:rsid w:val="00CE5DF5"/>
    <w:rsid w:val="00CF016F"/>
    <w:rsid w:val="00CF2823"/>
    <w:rsid w:val="00CF537A"/>
    <w:rsid w:val="00D00126"/>
    <w:rsid w:val="00D00938"/>
    <w:rsid w:val="00D0234F"/>
    <w:rsid w:val="00D05772"/>
    <w:rsid w:val="00D151A4"/>
    <w:rsid w:val="00D25BB7"/>
    <w:rsid w:val="00D40ED6"/>
    <w:rsid w:val="00D455CE"/>
    <w:rsid w:val="00D47B30"/>
    <w:rsid w:val="00D5139D"/>
    <w:rsid w:val="00D523B4"/>
    <w:rsid w:val="00D52C7F"/>
    <w:rsid w:val="00D5312D"/>
    <w:rsid w:val="00D553D9"/>
    <w:rsid w:val="00D56210"/>
    <w:rsid w:val="00D56635"/>
    <w:rsid w:val="00D57D62"/>
    <w:rsid w:val="00D6056B"/>
    <w:rsid w:val="00D648E3"/>
    <w:rsid w:val="00D64E01"/>
    <w:rsid w:val="00D72EE1"/>
    <w:rsid w:val="00D8171D"/>
    <w:rsid w:val="00D83C35"/>
    <w:rsid w:val="00D8522E"/>
    <w:rsid w:val="00D87A66"/>
    <w:rsid w:val="00D936F0"/>
    <w:rsid w:val="00D96B81"/>
    <w:rsid w:val="00DA0E7B"/>
    <w:rsid w:val="00DA1737"/>
    <w:rsid w:val="00DA2B17"/>
    <w:rsid w:val="00DA571A"/>
    <w:rsid w:val="00DA72D5"/>
    <w:rsid w:val="00DB19D6"/>
    <w:rsid w:val="00DB3ACF"/>
    <w:rsid w:val="00DB3E08"/>
    <w:rsid w:val="00DB4CE2"/>
    <w:rsid w:val="00DB7AC1"/>
    <w:rsid w:val="00DB7B69"/>
    <w:rsid w:val="00DC066E"/>
    <w:rsid w:val="00DC11B0"/>
    <w:rsid w:val="00DC420E"/>
    <w:rsid w:val="00DC6EE3"/>
    <w:rsid w:val="00DC7332"/>
    <w:rsid w:val="00DD4261"/>
    <w:rsid w:val="00DD4C56"/>
    <w:rsid w:val="00DE02D1"/>
    <w:rsid w:val="00DE2906"/>
    <w:rsid w:val="00DE3AF1"/>
    <w:rsid w:val="00DE4E75"/>
    <w:rsid w:val="00DF7A39"/>
    <w:rsid w:val="00E00563"/>
    <w:rsid w:val="00E00BED"/>
    <w:rsid w:val="00E039CB"/>
    <w:rsid w:val="00E039FF"/>
    <w:rsid w:val="00E04ABC"/>
    <w:rsid w:val="00E11B96"/>
    <w:rsid w:val="00E124F6"/>
    <w:rsid w:val="00E140C8"/>
    <w:rsid w:val="00E1428C"/>
    <w:rsid w:val="00E16F48"/>
    <w:rsid w:val="00E1794A"/>
    <w:rsid w:val="00E24E8B"/>
    <w:rsid w:val="00E276B2"/>
    <w:rsid w:val="00E3522A"/>
    <w:rsid w:val="00E47AC8"/>
    <w:rsid w:val="00E54184"/>
    <w:rsid w:val="00E610AA"/>
    <w:rsid w:val="00E649D8"/>
    <w:rsid w:val="00E71FFB"/>
    <w:rsid w:val="00E7306F"/>
    <w:rsid w:val="00E736BC"/>
    <w:rsid w:val="00E75E8C"/>
    <w:rsid w:val="00E83AAE"/>
    <w:rsid w:val="00E86DE1"/>
    <w:rsid w:val="00E87594"/>
    <w:rsid w:val="00E90E9D"/>
    <w:rsid w:val="00E9729C"/>
    <w:rsid w:val="00EA1966"/>
    <w:rsid w:val="00EA5C4B"/>
    <w:rsid w:val="00EB4CC6"/>
    <w:rsid w:val="00EB5EAA"/>
    <w:rsid w:val="00EB5EE7"/>
    <w:rsid w:val="00EC0881"/>
    <w:rsid w:val="00ED2363"/>
    <w:rsid w:val="00ED3BF5"/>
    <w:rsid w:val="00EE0EDF"/>
    <w:rsid w:val="00EE4064"/>
    <w:rsid w:val="00EE43C7"/>
    <w:rsid w:val="00EF0257"/>
    <w:rsid w:val="00EF03AB"/>
    <w:rsid w:val="00EF22E8"/>
    <w:rsid w:val="00EF7CD4"/>
    <w:rsid w:val="00F00FAF"/>
    <w:rsid w:val="00F071DD"/>
    <w:rsid w:val="00F073DF"/>
    <w:rsid w:val="00F07D5C"/>
    <w:rsid w:val="00F12B7E"/>
    <w:rsid w:val="00F14F1C"/>
    <w:rsid w:val="00F22443"/>
    <w:rsid w:val="00F23024"/>
    <w:rsid w:val="00F26493"/>
    <w:rsid w:val="00F30092"/>
    <w:rsid w:val="00F32091"/>
    <w:rsid w:val="00F320EB"/>
    <w:rsid w:val="00F34D44"/>
    <w:rsid w:val="00F36BE4"/>
    <w:rsid w:val="00F370FB"/>
    <w:rsid w:val="00F42088"/>
    <w:rsid w:val="00F422A2"/>
    <w:rsid w:val="00F4623B"/>
    <w:rsid w:val="00F46A57"/>
    <w:rsid w:val="00F46F03"/>
    <w:rsid w:val="00F57734"/>
    <w:rsid w:val="00F70156"/>
    <w:rsid w:val="00F70548"/>
    <w:rsid w:val="00F72B54"/>
    <w:rsid w:val="00F8017D"/>
    <w:rsid w:val="00F810E0"/>
    <w:rsid w:val="00F814D9"/>
    <w:rsid w:val="00F82A24"/>
    <w:rsid w:val="00F87718"/>
    <w:rsid w:val="00F911A2"/>
    <w:rsid w:val="00F92C69"/>
    <w:rsid w:val="00F93997"/>
    <w:rsid w:val="00F9424F"/>
    <w:rsid w:val="00FA18B4"/>
    <w:rsid w:val="00FB0FCB"/>
    <w:rsid w:val="00FB313F"/>
    <w:rsid w:val="00FB4B21"/>
    <w:rsid w:val="00FC0C0E"/>
    <w:rsid w:val="00FC7EBC"/>
    <w:rsid w:val="00FC7F0F"/>
    <w:rsid w:val="00FD399B"/>
    <w:rsid w:val="00FD5345"/>
    <w:rsid w:val="00FD7325"/>
    <w:rsid w:val="00FE0E2B"/>
    <w:rsid w:val="00FE3890"/>
    <w:rsid w:val="00FE79BA"/>
    <w:rsid w:val="00FF5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73D"/>
    <w:rPr>
      <w:sz w:val="24"/>
      <w:szCs w:val="22"/>
      <w:lang w:val="uk-UA" w:eastAsia="en-US"/>
    </w:rPr>
  </w:style>
  <w:style w:type="paragraph" w:styleId="2">
    <w:name w:val="heading 2"/>
    <w:basedOn w:val="a"/>
    <w:next w:val="a"/>
    <w:link w:val="20"/>
    <w:uiPriority w:val="9"/>
    <w:qFormat/>
    <w:rsid w:val="002A6050"/>
    <w:pPr>
      <w:keepNext/>
      <w:jc w:val="center"/>
      <w:outlineLvl w:val="1"/>
    </w:pPr>
    <w:rPr>
      <w:rFonts w:eastAsia="Times New Roman"/>
      <w:b/>
      <w:spacing w:val="4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Знак1 Знак Знак"/>
    <w:link w:val="a4"/>
    <w:locked/>
    <w:rsid w:val="00F911A2"/>
    <w:rPr>
      <w:rFonts w:eastAsia="Times New Roman"/>
      <w:sz w:val="24"/>
      <w:szCs w:val="24"/>
    </w:rPr>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Знак1 Знак"/>
    <w:basedOn w:val="a"/>
    <w:link w:val="a3"/>
    <w:uiPriority w:val="99"/>
    <w:unhideWhenUsed/>
    <w:qFormat/>
    <w:rsid w:val="00F911A2"/>
    <w:pPr>
      <w:spacing w:before="100" w:beforeAutospacing="1" w:after="100" w:afterAutospacing="1"/>
    </w:pPr>
    <w:rPr>
      <w:rFonts w:eastAsia="Times New Roman"/>
      <w:szCs w:val="24"/>
    </w:rPr>
  </w:style>
  <w:style w:type="paragraph" w:styleId="a5">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6"/>
    <w:uiPriority w:val="34"/>
    <w:qFormat/>
    <w:rsid w:val="00371EC2"/>
    <w:pPr>
      <w:ind w:left="720"/>
      <w:contextualSpacing/>
    </w:pPr>
  </w:style>
  <w:style w:type="character" w:styleId="a7">
    <w:name w:val="Strong"/>
    <w:basedOn w:val="a0"/>
    <w:uiPriority w:val="22"/>
    <w:qFormat/>
    <w:rsid w:val="00A3038C"/>
    <w:rPr>
      <w:b/>
      <w:bCs/>
    </w:rPr>
  </w:style>
  <w:style w:type="paragraph" w:customStyle="1" w:styleId="rvps2">
    <w:name w:val="rvps2"/>
    <w:basedOn w:val="a"/>
    <w:rsid w:val="00F14F1C"/>
    <w:pPr>
      <w:spacing w:before="100" w:beforeAutospacing="1" w:after="100" w:afterAutospacing="1"/>
    </w:pPr>
    <w:rPr>
      <w:rFonts w:eastAsia="Times New Roman"/>
      <w:szCs w:val="24"/>
      <w:lang w:eastAsia="ru-RU"/>
    </w:rPr>
  </w:style>
  <w:style w:type="character" w:styleId="a8">
    <w:name w:val="Hyperlink"/>
    <w:basedOn w:val="a0"/>
    <w:uiPriority w:val="99"/>
    <w:semiHidden/>
    <w:unhideWhenUsed/>
    <w:rsid w:val="00F14F1C"/>
    <w:rPr>
      <w:color w:val="0000FF"/>
      <w:u w:val="single"/>
    </w:rPr>
  </w:style>
  <w:style w:type="paragraph" w:customStyle="1" w:styleId="Default">
    <w:name w:val="Default"/>
    <w:rsid w:val="00F14F1C"/>
    <w:pPr>
      <w:autoSpaceDE w:val="0"/>
      <w:autoSpaceDN w:val="0"/>
      <w:adjustRightInd w:val="0"/>
    </w:pPr>
    <w:rPr>
      <w:rFonts w:eastAsiaTheme="minorHAnsi"/>
      <w:color w:val="000000"/>
      <w:sz w:val="24"/>
      <w:szCs w:val="24"/>
      <w:lang w:eastAsia="en-US"/>
    </w:rPr>
  </w:style>
  <w:style w:type="table" w:styleId="a9">
    <w:name w:val="Table Grid"/>
    <w:basedOn w:val="a1"/>
    <w:uiPriority w:val="59"/>
    <w:rsid w:val="00F14F1C"/>
    <w:pPr>
      <w:ind w:firstLine="360"/>
    </w:pPr>
    <w:rPr>
      <w:rFonts w:ascii="Book Antiqua" w:eastAsiaTheme="minorHAnsi" w:hAnsi="Book Antiqua"/>
      <w:sz w:val="24"/>
      <w:szCs w:val="24"/>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3636FC"/>
    <w:pPr>
      <w:spacing w:after="120"/>
    </w:pPr>
    <w:rPr>
      <w:rFonts w:eastAsia="Times New Roman" w:cs="Mangal"/>
      <w:szCs w:val="21"/>
      <w:lang w:eastAsia="ru-RU" w:bidi="sa-IN"/>
    </w:rPr>
  </w:style>
  <w:style w:type="character" w:customStyle="1" w:styleId="ab">
    <w:name w:val="Основной текст Знак"/>
    <w:basedOn w:val="a0"/>
    <w:link w:val="aa"/>
    <w:rsid w:val="003636FC"/>
    <w:rPr>
      <w:rFonts w:eastAsia="Times New Roman" w:cs="Mangal"/>
      <w:sz w:val="24"/>
      <w:szCs w:val="21"/>
      <w:lang w:val="uk-UA" w:bidi="sa-IN"/>
    </w:rPr>
  </w:style>
  <w:style w:type="character" w:customStyle="1" w:styleId="hps">
    <w:name w:val="hps"/>
    <w:rsid w:val="003636FC"/>
  </w:style>
  <w:style w:type="paragraph" w:styleId="ac">
    <w:name w:val="Balloon Text"/>
    <w:basedOn w:val="a"/>
    <w:link w:val="ad"/>
    <w:uiPriority w:val="99"/>
    <w:semiHidden/>
    <w:unhideWhenUsed/>
    <w:rsid w:val="001169EF"/>
    <w:rPr>
      <w:rFonts w:ascii="Tahoma" w:hAnsi="Tahoma" w:cs="Tahoma"/>
      <w:sz w:val="16"/>
      <w:szCs w:val="16"/>
    </w:rPr>
  </w:style>
  <w:style w:type="character" w:customStyle="1" w:styleId="ad">
    <w:name w:val="Текст выноски Знак"/>
    <w:basedOn w:val="a0"/>
    <w:link w:val="ac"/>
    <w:uiPriority w:val="99"/>
    <w:semiHidden/>
    <w:rsid w:val="001169EF"/>
    <w:rPr>
      <w:rFonts w:ascii="Tahoma" w:hAnsi="Tahoma" w:cs="Tahoma"/>
      <w:sz w:val="16"/>
      <w:szCs w:val="16"/>
      <w:lang w:eastAsia="en-US"/>
    </w:rPr>
  </w:style>
  <w:style w:type="character" w:customStyle="1" w:styleId="20">
    <w:name w:val="Заголовок 2 Знак"/>
    <w:basedOn w:val="a0"/>
    <w:link w:val="2"/>
    <w:uiPriority w:val="9"/>
    <w:rsid w:val="002A6050"/>
    <w:rPr>
      <w:rFonts w:eastAsia="Times New Roman"/>
      <w:b/>
      <w:spacing w:val="40"/>
      <w:sz w:val="28"/>
      <w:lang w:val="uk-UA"/>
    </w:rPr>
  </w:style>
  <w:style w:type="character" w:customStyle="1" w:styleId="breadcrumbscurrent">
    <w:name w:val="breadcrumbs__current"/>
    <w:basedOn w:val="a0"/>
    <w:rsid w:val="00293E1E"/>
  </w:style>
  <w:style w:type="paragraph" w:styleId="ae">
    <w:name w:val="header"/>
    <w:basedOn w:val="a"/>
    <w:link w:val="af"/>
    <w:uiPriority w:val="99"/>
    <w:unhideWhenUsed/>
    <w:rsid w:val="00B45F90"/>
    <w:pPr>
      <w:tabs>
        <w:tab w:val="center" w:pos="4677"/>
        <w:tab w:val="right" w:pos="9355"/>
      </w:tabs>
    </w:pPr>
  </w:style>
  <w:style w:type="character" w:customStyle="1" w:styleId="af">
    <w:name w:val="Верхний колонтитул Знак"/>
    <w:basedOn w:val="a0"/>
    <w:link w:val="ae"/>
    <w:uiPriority w:val="99"/>
    <w:rsid w:val="00B45F90"/>
    <w:rPr>
      <w:sz w:val="24"/>
      <w:szCs w:val="22"/>
      <w:lang w:eastAsia="en-US"/>
    </w:rPr>
  </w:style>
  <w:style w:type="paragraph" w:styleId="af0">
    <w:name w:val="footer"/>
    <w:basedOn w:val="a"/>
    <w:link w:val="af1"/>
    <w:uiPriority w:val="99"/>
    <w:semiHidden/>
    <w:unhideWhenUsed/>
    <w:rsid w:val="00B45F90"/>
    <w:pPr>
      <w:tabs>
        <w:tab w:val="center" w:pos="4677"/>
        <w:tab w:val="right" w:pos="9355"/>
      </w:tabs>
    </w:pPr>
  </w:style>
  <w:style w:type="character" w:customStyle="1" w:styleId="af1">
    <w:name w:val="Нижний колонтитул Знак"/>
    <w:basedOn w:val="a0"/>
    <w:link w:val="af0"/>
    <w:uiPriority w:val="99"/>
    <w:semiHidden/>
    <w:rsid w:val="00B45F90"/>
    <w:rPr>
      <w:sz w:val="24"/>
      <w:szCs w:val="22"/>
      <w:lang w:eastAsia="en-US"/>
    </w:rPr>
  </w:style>
  <w:style w:type="paragraph" w:customStyle="1" w:styleId="af2">
    <w:name w:val="Стиль"/>
    <w:basedOn w:val="a"/>
    <w:rsid w:val="00F82A24"/>
    <w:rPr>
      <w:rFonts w:ascii="Verdana" w:eastAsia="Times New Roman" w:hAnsi="Verdana" w:cs="Verdana"/>
      <w:color w:val="000000"/>
      <w:sz w:val="20"/>
      <w:szCs w:val="20"/>
      <w:lang w:val="en-US"/>
    </w:rPr>
  </w:style>
  <w:style w:type="character" w:customStyle="1" w:styleId="a6">
    <w:name w:val="Абзац списка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5"/>
    <w:uiPriority w:val="34"/>
    <w:rsid w:val="00F82A24"/>
    <w:rPr>
      <w:sz w:val="24"/>
      <w:szCs w:val="22"/>
      <w:lang w:val="uk-UA" w:eastAsia="en-US"/>
    </w:rPr>
  </w:style>
</w:styles>
</file>

<file path=word/webSettings.xml><?xml version="1.0" encoding="utf-8"?>
<w:webSettings xmlns:r="http://schemas.openxmlformats.org/officeDocument/2006/relationships" xmlns:w="http://schemas.openxmlformats.org/wordprocessingml/2006/main">
  <w:divs>
    <w:div w:id="698892713">
      <w:bodyDiv w:val="1"/>
      <w:marLeft w:val="0"/>
      <w:marRight w:val="0"/>
      <w:marTop w:val="0"/>
      <w:marBottom w:val="0"/>
      <w:divBdr>
        <w:top w:val="none" w:sz="0" w:space="0" w:color="auto"/>
        <w:left w:val="none" w:sz="0" w:space="0" w:color="auto"/>
        <w:bottom w:val="none" w:sz="0" w:space="0" w:color="auto"/>
        <w:right w:val="none" w:sz="0" w:space="0" w:color="auto"/>
      </w:divBdr>
    </w:div>
    <w:div w:id="1306474645">
      <w:bodyDiv w:val="1"/>
      <w:marLeft w:val="0"/>
      <w:marRight w:val="0"/>
      <w:marTop w:val="0"/>
      <w:marBottom w:val="0"/>
      <w:divBdr>
        <w:top w:val="none" w:sz="0" w:space="0" w:color="auto"/>
        <w:left w:val="none" w:sz="0" w:space="0" w:color="auto"/>
        <w:bottom w:val="none" w:sz="0" w:space="0" w:color="auto"/>
        <w:right w:val="none" w:sz="0" w:space="0" w:color="auto"/>
      </w:divBdr>
    </w:div>
    <w:div w:id="1533691296">
      <w:bodyDiv w:val="1"/>
      <w:marLeft w:val="0"/>
      <w:marRight w:val="0"/>
      <w:marTop w:val="0"/>
      <w:marBottom w:val="0"/>
      <w:divBdr>
        <w:top w:val="none" w:sz="0" w:space="0" w:color="auto"/>
        <w:left w:val="none" w:sz="0" w:space="0" w:color="auto"/>
        <w:bottom w:val="none" w:sz="0" w:space="0" w:color="auto"/>
        <w:right w:val="none" w:sz="0" w:space="0" w:color="auto"/>
      </w:divBdr>
      <w:divsChild>
        <w:div w:id="416052855">
          <w:blockQuote w:val="1"/>
          <w:marLeft w:val="720"/>
          <w:marRight w:val="720"/>
          <w:marTop w:val="100"/>
          <w:marBottom w:val="100"/>
          <w:divBdr>
            <w:top w:val="single" w:sz="2" w:space="0" w:color="auto"/>
            <w:left w:val="single" w:sz="8" w:space="0" w:color="auto"/>
            <w:bottom w:val="single" w:sz="2" w:space="0" w:color="auto"/>
            <w:right w:val="single" w:sz="2" w:space="0" w:color="auto"/>
          </w:divBdr>
        </w:div>
      </w:divsChild>
    </w:div>
    <w:div w:id="16597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42A5C-FFC8-4279-9E33-E16F5CD7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5</Pages>
  <Words>1596</Words>
  <Characters>9098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User_455</cp:lastModifiedBy>
  <cp:revision>196</cp:revision>
  <cp:lastPrinted>2024-11-20T09:16:00Z</cp:lastPrinted>
  <dcterms:created xsi:type="dcterms:W3CDTF">2021-12-23T08:29:00Z</dcterms:created>
  <dcterms:modified xsi:type="dcterms:W3CDTF">2024-11-21T08:28:00Z</dcterms:modified>
</cp:coreProperties>
</file>