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A9" w:rsidRPr="00695F6C" w:rsidRDefault="00E913A9" w:rsidP="00E913A9">
      <w:pPr>
        <w:shd w:val="clear" w:color="auto" w:fill="FFFFFF"/>
        <w:spacing w:after="360" w:line="240" w:lineRule="auto"/>
        <w:ind w:left="8080"/>
        <w:rPr>
          <w:rFonts w:ascii="Times New Roman" w:eastAsia="Times New Roman" w:hAnsi="Times New Roman" w:cs="Times New Roman"/>
          <w:color w:val="303030"/>
          <w:sz w:val="24"/>
          <w:szCs w:val="24"/>
          <w:lang w:eastAsia="ru-RU"/>
        </w:rPr>
      </w:pPr>
      <w:r w:rsidRPr="00695F6C">
        <w:rPr>
          <w:rFonts w:ascii="Times New Roman" w:eastAsia="Times New Roman" w:hAnsi="Times New Roman" w:cs="Times New Roman"/>
          <w:color w:val="000000"/>
          <w:sz w:val="24"/>
          <w:szCs w:val="24"/>
          <w:lang w:eastAsia="ru-RU"/>
        </w:rPr>
        <w:t>ЗАТВЕРДЖЕНО</w:t>
      </w:r>
    </w:p>
    <w:p w:rsidR="00E913A9" w:rsidRPr="00695F6C" w:rsidRDefault="00E913A9" w:rsidP="00E913A9">
      <w:pPr>
        <w:shd w:val="clear" w:color="auto" w:fill="FFFFFF"/>
        <w:spacing w:after="360" w:line="240" w:lineRule="auto"/>
        <w:ind w:left="8080"/>
        <w:rPr>
          <w:rFonts w:ascii="Times New Roman" w:eastAsia="Times New Roman" w:hAnsi="Times New Roman" w:cs="Times New Roman"/>
          <w:color w:val="303030"/>
          <w:sz w:val="24"/>
          <w:szCs w:val="24"/>
          <w:lang w:eastAsia="ru-RU"/>
        </w:rPr>
      </w:pPr>
      <w:r w:rsidRPr="00695F6C">
        <w:rPr>
          <w:rFonts w:ascii="Times New Roman" w:eastAsia="Times New Roman" w:hAnsi="Times New Roman" w:cs="Times New Roman"/>
          <w:color w:val="000000"/>
          <w:sz w:val="24"/>
          <w:szCs w:val="24"/>
          <w:lang w:eastAsia="ru-RU"/>
        </w:rPr>
        <w:t>розпорядження</w:t>
      </w:r>
    </w:p>
    <w:p w:rsidR="00E913A9" w:rsidRPr="00695F6C" w:rsidRDefault="00E913A9" w:rsidP="00E913A9">
      <w:pPr>
        <w:shd w:val="clear" w:color="auto" w:fill="FFFFFF"/>
        <w:spacing w:after="360" w:line="240" w:lineRule="auto"/>
        <w:ind w:left="8080"/>
        <w:rPr>
          <w:rFonts w:ascii="Times New Roman" w:eastAsia="Times New Roman" w:hAnsi="Times New Roman" w:cs="Times New Roman"/>
          <w:color w:val="303030"/>
          <w:sz w:val="24"/>
          <w:szCs w:val="24"/>
          <w:lang w:eastAsia="ru-RU"/>
        </w:rPr>
      </w:pPr>
      <w:r w:rsidRPr="00695F6C">
        <w:rPr>
          <w:rFonts w:ascii="Times New Roman" w:eastAsia="Times New Roman" w:hAnsi="Times New Roman" w:cs="Times New Roman"/>
          <w:color w:val="000000"/>
          <w:sz w:val="24"/>
          <w:szCs w:val="24"/>
          <w:lang w:eastAsia="ru-RU"/>
        </w:rPr>
        <w:t>міського голови</w:t>
      </w:r>
    </w:p>
    <w:p w:rsidR="00E913A9" w:rsidRPr="00695F6C" w:rsidRDefault="00E913A9" w:rsidP="00E913A9">
      <w:pPr>
        <w:shd w:val="clear" w:color="auto" w:fill="FFFFFF"/>
        <w:spacing w:after="360" w:line="240" w:lineRule="auto"/>
        <w:ind w:left="8080"/>
        <w:rPr>
          <w:rFonts w:ascii="Times New Roman" w:eastAsia="Times New Roman" w:hAnsi="Times New Roman" w:cs="Times New Roman"/>
          <w:color w:val="303030"/>
          <w:sz w:val="24"/>
          <w:szCs w:val="24"/>
          <w:lang w:eastAsia="ru-RU"/>
        </w:rPr>
      </w:pPr>
      <w:r w:rsidRPr="00695F6C">
        <w:rPr>
          <w:rFonts w:ascii="Times New Roman" w:eastAsia="Times New Roman" w:hAnsi="Times New Roman" w:cs="Times New Roman"/>
          <w:color w:val="000000"/>
          <w:sz w:val="24"/>
          <w:szCs w:val="24"/>
          <w:lang w:eastAsia="ru-RU"/>
        </w:rPr>
        <w:t>від 29 березня 2019</w:t>
      </w:r>
    </w:p>
    <w:p w:rsidR="00E913A9" w:rsidRPr="00695F6C" w:rsidRDefault="00E913A9" w:rsidP="00E913A9">
      <w:pPr>
        <w:shd w:val="clear" w:color="auto" w:fill="FFFFFF"/>
        <w:spacing w:after="360" w:line="240" w:lineRule="auto"/>
        <w:ind w:left="8080"/>
        <w:rPr>
          <w:rFonts w:ascii="Times New Roman" w:eastAsia="Times New Roman" w:hAnsi="Times New Roman" w:cs="Times New Roman"/>
          <w:color w:val="303030"/>
          <w:sz w:val="24"/>
          <w:szCs w:val="24"/>
          <w:lang w:eastAsia="ru-RU"/>
        </w:rPr>
      </w:pPr>
      <w:r w:rsidRPr="00695F6C">
        <w:rPr>
          <w:rFonts w:ascii="Times New Roman" w:eastAsia="Times New Roman" w:hAnsi="Times New Roman" w:cs="Times New Roman"/>
          <w:color w:val="000000"/>
          <w:sz w:val="24"/>
          <w:szCs w:val="24"/>
          <w:lang w:eastAsia="ru-RU"/>
        </w:rPr>
        <w:t>№ 97р  </w:t>
      </w:r>
    </w:p>
    <w:p w:rsidR="00E913A9" w:rsidRPr="00E913A9" w:rsidRDefault="00E913A9" w:rsidP="00E913A9">
      <w:pPr>
        <w:shd w:val="clear" w:color="auto" w:fill="FFFFFF"/>
        <w:spacing w:after="360" w:line="240" w:lineRule="auto"/>
        <w:jc w:val="center"/>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П О Л О Ж Е Н Н Я</w:t>
      </w:r>
    </w:p>
    <w:p w:rsidR="00E913A9" w:rsidRPr="00E913A9" w:rsidRDefault="00E913A9" w:rsidP="00E913A9">
      <w:pPr>
        <w:shd w:val="clear" w:color="auto" w:fill="FFFFFF"/>
        <w:spacing w:after="360" w:line="240" w:lineRule="auto"/>
        <w:jc w:val="center"/>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про сектор фінансів установ освіти та охорони здоров’я</w:t>
      </w:r>
    </w:p>
    <w:p w:rsidR="00E913A9" w:rsidRPr="00E913A9" w:rsidRDefault="00E913A9" w:rsidP="00E913A9">
      <w:pPr>
        <w:shd w:val="clear" w:color="auto" w:fill="FFFFFF"/>
        <w:spacing w:after="360" w:line="240" w:lineRule="auto"/>
        <w:jc w:val="center"/>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відділу фінансів установ соціально-культурної сфери</w:t>
      </w:r>
    </w:p>
    <w:p w:rsidR="00E913A9" w:rsidRPr="00E913A9" w:rsidRDefault="00E913A9" w:rsidP="00E913A9">
      <w:pPr>
        <w:shd w:val="clear" w:color="auto" w:fill="FFFFFF"/>
        <w:spacing w:after="360" w:line="240" w:lineRule="auto"/>
        <w:jc w:val="center"/>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департаменту фінансів Миколаївської міської ради</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1. Загальні положення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1.1. Сектор фінансів установ освіти та охорони здоров’я (далі – сектор) є структурним підрозділом відділу фінансів установ соціально-культурної сфери департаменту фінансів Миколаївської міської ради (далі – департамент фінансів).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1.2. Сектор у своїй діяльності керується Конституцією України, Бюджетним кодексом України, законами України, актами Президента України, Кабінету Міністрів України, наказами Міністерства фінансів України, розпорядженнями міського голови, рішеннями міської ради, її виконавчого комітету, цим Положенням, іншими нормативними актами.</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2. Основні завдання</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2.1. Забезпечення реалізації державної бюджетної політики на території міста Миколаєва за напрямком роботи сектору – освіта та охорона здоров’я.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2.2. Здійснення заходів з підвищення ефективності управління місцевими фінансами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2.3. Проведення разом з іншими виконавчими органами міської ради аналізу фінансово-економічного становища міста Миколаєва за напрямком роботи сектору, перспектив його подальшого розвитку.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2.4. Участь у розробленні проекту Програми соціально-економічного розвитку міста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lastRenderedPageBreak/>
        <w:t>      2.5. Розроблення за напрямком роботи сектору в установленому порядку проекту рішення про бюджет міста Миколаєва на відповідний рік, організація роботи, пов’язаної із складанням та виконанням бюджету міста Миколаєва.</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2.6. Розроблення пропозицій з удосконалення методів фінансового і бюджетного планування та фінансування витрат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2.7. Здійснення в межах своїх повноважень контролю за дотриманням бюджетного законодавства.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 Повноваження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3.1. Здійснення фінансового прогнозування показників бюджету міста Миколаєва за видатками відповідно до напрямку роботи сектору на поточний та наступні бюджетні періоди, підготовка пропозицій щодо ефективного розподілу фінансових ресурсів для забезпечення витрат бюджету міста Миколаєва.</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3.2. Участь у розробленні прогнозних показників і програм економічного і соціального розвитку міста Миколаєва та міських цільових програм.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3.3. Підготовка для надання, у встановленому порядку, до відповідних органів державної виконавчої влади фінансових показників і пропозицій щодо складання проекту Державного бюджету України, внесення пропозицій з бюджетного регулювання, даних про зміну складу об’єктів, що підлягають бюджетному фінансуванню, та складання балансу фінансових ресурсів, дані якого можуть бути враховані при визначенні обсягів міжбюджетних трансфертів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3.4. Розроблення в установлюваному порядку проекту рішення про бюджет міста Миколаєва на відповідний рік за напрямком роботи сектору, участь у складанні та виконанні бюджету міста Миколаєва.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3.5. Участь у розробленні інструкції з підготовки бюджетних запитів, внесення пропозицій про порядок і строк їх подання.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3.6. Аналіз отриманої від головних розпорядників бюджетних коштів інформації, необхідної для складання і виконання  бюджету міста Миколаєва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3.7. Складання проекту розпису бюджету міста Миколаєва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3.8. Перевірка та подання на погодження паспортів бюджетних програм.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3.9. Здійснення фінансування головних розпорядників бюджетних коштів на здійснення програм та заходів на виконання делегованих і власних повноважень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xml:space="preserve">      3.10. Здійснення перевірки правильності складання і затвердження кошторисів, планів асигнувань загального фонду бюджету та планів надання кредитів із загального фонду бюджету, </w:t>
      </w:r>
      <w:r w:rsidRPr="00E913A9">
        <w:rPr>
          <w:rFonts w:ascii="Times New Roman" w:eastAsia="Times New Roman" w:hAnsi="Times New Roman" w:cs="Times New Roman"/>
          <w:color w:val="000000"/>
          <w:sz w:val="24"/>
          <w:szCs w:val="24"/>
          <w:lang w:eastAsia="ru-RU"/>
        </w:rPr>
        <w:lastRenderedPageBreak/>
        <w:t>планів спеціального фонду, планів використання бюджетних коштів, помісячних планів використання бюджетних коштів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3.11. Аналіз звіту головних розпорядників бюджетних коштів про виконання  бюджету міста Миколаєва, складання пояснювальної записки до нього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3.12. Участь у підготовці інформаційних матеріалів, доповідних записок міському голові, постійній комісії міської ради з питань економічної і інвестиційної політики, планування, бюджету, фінансів та соціально-економічного розвитку, виконавчому комітету міської ради, міській раді про хід та підсумки виконання  бюджету міста Миколаєва та з інших питань бюджету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3.13. Підготовка матеріалів за напрямком роботи сектору для подання зведеного звіту про виконання  бюджету міста Миколаєва з пояснювальною запискою до департаменту фінансів Миколаївської обласної державної адміністрації.</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3.14. Здійснення контролю за цільовим та ефективним витрачанням бюджетних коштів за напрямком роботи сектору відповідно до чинних нормативних актів України.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3.15. Підготовка пропозицій щодо вжиття в установленому порядку заходів щодо зменшення бюджетних асигнувань розпорядникам бюджетних коштів за напрямком роботи сектору у разі їх нецільового використання.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3.16. Підготовка пропозицій щодо застосування попередження про неналежне виконання бюджетного законодавства з вимогою щодо усунення порушення бюджетного законодавства.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3.17. Підготовка пропозицій для прийняття рішення про застосування до учасників бюджетного процесу за напрямками роботи сектору заходів впливу за порушення бюджетного законодавства, визначених пунктами 2-5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зупинення операцій з бюджетними коштами;</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призупинення бюджетних асигнувань;</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зменшення бюджетних асигнувань;</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повернення бюджетних коштів до відповідного бюджету.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3.18. Підготовка в межах повноважень сектору матеріалів для забезпечення доступу до публічної інформації, розпорядником якої є департамент фінансів.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3.19. Підготовка матеріалів для засобів масової інформації та громадськості з метою дотримання принципів відкритості, прозорості та гласності діяльності департаменту фінансів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xml:space="preserve">      3.20. Участь у підготовці необхідних документів та матеріалів для одержання позик в органах Державної казначейської служби України та кредитів у фінансово-кредитних установах для </w:t>
      </w:r>
      <w:r w:rsidRPr="00E913A9">
        <w:rPr>
          <w:rFonts w:ascii="Times New Roman" w:eastAsia="Times New Roman" w:hAnsi="Times New Roman" w:cs="Times New Roman"/>
          <w:color w:val="000000"/>
          <w:sz w:val="24"/>
          <w:szCs w:val="24"/>
          <w:lang w:eastAsia="ru-RU"/>
        </w:rPr>
        <w:lastRenderedPageBreak/>
        <w:t>забезпечення фінансування видатків, передбачених у бюджеті міста Миколаєва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3.21. Участь у підготовці інформації для отримання та оновлення рейтингів міста Миколаєва та рейтингів його цінних паперів.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3.22. За окремими дорученнями міського голови або постійних комісій міської ради здійснення аналізу/перевірки фінансової діяльності бюджетних установ, цільового використання коштів бюджету міста Миколаєва, а також розроблення пропозицій, спрямованих на вдосконалення контролю за використанням коштів бюджету міста Миколаєва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3.23. Розроблення проектів нормативно-правових актів (рішення про бюджет міста Миколаєва, внесення змін до нього; затвердження звіту про виконання бюджету тощо), пов’язаних з виконанням покладених на сектор функцій.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3.24. Проведення у межах компетенції сектору експертизи нормативно-правових актів, які надають виконавчі органи міської ради.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3.25. Оперативний аналіз стану виконання бюджету міста Миколаєва, ведення обліку змін, що вносяться в установленому порядку до  бюджету  міста Миколаєва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3.26. Розгляд пропозицій головних розпорядників бюджетних коштів про внесення змін до  бюджету міста Миколаєва, внесення пропозицій щодо їхнього включення до проекту рішення про внесення змін до бюджету міста Миколаєва за напрямками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3.27. Розгляд за дорученням керівника у межах компетенції сектору звернень громадян, підприємств, установ і організацій.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3.28. Отримання інформації про рахунки, відкриті розпорядниками бюджетних коштів, які фінансуються з бюджету міста Миколаєва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3.29. Участь в роботі з укомплектування, зберігання, ведення обліку та використання архівних документів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3.30. Здійснення інших функцій, пов’язаних з виконанням покладених на сектор завдань.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3.31. Підготовка якісних інформаційних матеріалів про діяльність департаменту фінансів за напрямком роботи сектору для розміщення на офіційному сайті Миколаївської міської ради та власній веб-сторінці.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3.32. Аналіз отриманих в установленому порядку від головних розпорядників коштів бюджету міста Миколаєва, виконавчих органів міської ради, органів Державної казначейської служби України, органів державної фіскальної служби, інших державних органів, підприємств, установ та організацій всіх форм власності інформації, матеріалів та інших документів, необхідних для складання, розгляду, затвердження і виконання бюджету та звітування про його виконання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3.33. Отримання в установленому законодавством порядку від місцевих органів державної статистики статистичних даних, необхідних для виконання покладених на сектор функцій.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lastRenderedPageBreak/>
        <w:t>      3.34. Підготовка в установленому порядку пропозицій щодо удосконалення роботи виконавчих органів Миколаївської міської ради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3.35. Опрацювання запитів та звернень депутатів усіх рівнів, підготовка  інформації, висновків, пропозицій з порушених питань за напрямком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3.36. Здійснення інших повноважень, передбачених для виконавчого органу міської ради згідно із Законом України «Про місцеве самоврядування в Україні», іншими нормами чинного законодавства України.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4. Структура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4.1. До складу сектору входять: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завідувач сектору                        1</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головний спеціаліст                    6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4.2. Посадові обов’язки працівників сектору визначаються посадовими інструкціями, які затверджуються директором департаменту фінансів.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4.3. Працівників сектору призначає на посади та звільняє з посади директор департаменту фінансів у порядку, визначеному  законодавством.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5. Керівництво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5.1. Сектор очолює завідувач сектору, якого призначає на посаду і звільняє з посади директор департаменту фінансів у порядку, визначеному  законодавством.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5.2. Завідувач сектору підпорядковується безпосередньо начальнику відділу фінансів установ соціально-культурної сфери департаменту фінансів.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5.3. Завідувач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5.3.1. Здійснює керівництво діяльністю сектору, несе персональну відповідальність за своєчасне та якісне виконання покладених на сектор завдань, а також за стан трудової та виконавської дисципліни.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5.3.2. Формує проекти розпису бюджету міста Миколаєва на рік і тимчасового розпису на відповідний період за напрямками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5.3.3. Контролює відповідність розпису бюджету міста Миколаєва встановленим бюджетним призначенням за напрямками роботи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5.3.4. У межах своєї компетенції проводить розробку та експертизу нормативно-правових актів (рішень міської ради та виконавчого комітету міської ради, розпоряджень міського голови тощо).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5.3.5. Бере участь у проведенні нарад, семінарів з питань, що знаходяться в  компетенції сектору.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lastRenderedPageBreak/>
        <w:t>      5.3.6. Здійснює інші повноваження, передбачені законодавством.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6. Заключні положення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6.1. Працівники сектору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6.2. Працівники сектору несуть відповідальність згідно з чинним законодавством. Матеріальна шкода, завдана незаконними діями чи бездіяльністю працівників сектору при здійсненні ними своїх повноважень, відшкодовується у встановленому законодавством порядку.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6.3. Працівники сектору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 </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6.4. Зміни та доповнення до цього Положення вносяться у порядку, встановленому для його прийняття.</w:t>
      </w:r>
    </w:p>
    <w:p w:rsidR="00E913A9" w:rsidRPr="00E913A9" w:rsidRDefault="00E913A9" w:rsidP="00E913A9">
      <w:pPr>
        <w:shd w:val="clear" w:color="auto" w:fill="FFFFFF"/>
        <w:spacing w:after="360" w:line="240" w:lineRule="auto"/>
        <w:jc w:val="both"/>
        <w:rPr>
          <w:rFonts w:ascii="Times New Roman" w:eastAsia="Times New Roman" w:hAnsi="Times New Roman" w:cs="Times New Roman"/>
          <w:color w:val="303030"/>
          <w:sz w:val="24"/>
          <w:szCs w:val="24"/>
          <w:lang w:eastAsia="ru-RU"/>
        </w:rPr>
      </w:pPr>
      <w:r w:rsidRPr="00E913A9">
        <w:rPr>
          <w:rFonts w:ascii="Times New Roman" w:eastAsia="Times New Roman" w:hAnsi="Times New Roman" w:cs="Times New Roman"/>
          <w:color w:val="000000"/>
          <w:sz w:val="24"/>
          <w:szCs w:val="24"/>
          <w:lang w:eastAsia="ru-RU"/>
        </w:rPr>
        <w:t>               _______________________________________________ </w:t>
      </w:r>
    </w:p>
    <w:p w:rsidR="00DA766D" w:rsidRDefault="00DA766D"/>
    <w:sectPr w:rsidR="00DA766D" w:rsidSect="00E913A9">
      <w:pgSz w:w="11906" w:h="16838"/>
      <w:pgMar w:top="567"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13A9"/>
    <w:rsid w:val="00067623"/>
    <w:rsid w:val="000740E4"/>
    <w:rsid w:val="00DA766D"/>
    <w:rsid w:val="00E91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3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1965</Words>
  <Characters>11202</Characters>
  <Application>Microsoft Office Word</Application>
  <DocSecurity>0</DocSecurity>
  <Lines>93</Lines>
  <Paragraphs>26</Paragraphs>
  <ScaleCrop>false</ScaleCrop>
  <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User_452d</dc:creator>
  <cp:lastModifiedBy>User_452d</cp:lastModifiedBy>
  <cp:revision>3</cp:revision>
  <dcterms:created xsi:type="dcterms:W3CDTF">2019-05-06T08:09:00Z</dcterms:created>
  <dcterms:modified xsi:type="dcterms:W3CDTF">2019-05-11T08:50:00Z</dcterms:modified>
</cp:coreProperties>
</file>