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AC" w:rsidRDefault="002A68AC" w:rsidP="005948C0">
      <w:pPr>
        <w:tabs>
          <w:tab w:val="left" w:pos="388"/>
          <w:tab w:val="left" w:pos="616"/>
          <w:tab w:val="left" w:pos="3600"/>
        </w:tabs>
        <w:suppressAutoHyphens/>
        <w:snapToGrid w:val="0"/>
        <w:spacing w:line="36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Предмет закупівлі</w:t>
      </w:r>
      <w:r>
        <w:rPr>
          <w:rFonts w:ascii="Times New Roman" w:eastAsia="Times New Roman" w:hAnsi="Times New Roman" w:cs="Times New Roman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/>
        </w:rPr>
        <w:t>ДК</w:t>
      </w:r>
      <w:proofErr w:type="spellEnd"/>
      <w:r>
        <w:rPr>
          <w:rFonts w:ascii="Times New Roman" w:eastAsia="Times New Roman" w:hAnsi="Times New Roman" w:cs="Times New Roman"/>
          <w:kern w:val="2"/>
          <w:lang w:eastAsia="ar-SA"/>
        </w:rPr>
        <w:t xml:space="preserve"> 021:2015: 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>34110000-1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«Легкові автомобілі» (</w:t>
      </w:r>
      <w:r>
        <w:rPr>
          <w:rFonts w:ascii="Times New Roman" w:eastAsia="Times New Roman" w:hAnsi="Times New Roman" w:cs="Times New Roman"/>
          <w:b/>
          <w:kern w:val="2"/>
          <w:lang w:eastAsia="ar-SA"/>
        </w:rPr>
        <w:t>Легковий автомобіль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), відповідний код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/>
        </w:rPr>
        <w:t>ДК</w:t>
      </w:r>
      <w:proofErr w:type="spellEnd"/>
      <w:r>
        <w:rPr>
          <w:rFonts w:ascii="Times New Roman" w:eastAsia="Times New Roman" w:hAnsi="Times New Roman" w:cs="Times New Roman"/>
          <w:kern w:val="2"/>
          <w:lang w:eastAsia="ar-SA"/>
        </w:rPr>
        <w:t> 021:2015:</w:t>
      </w:r>
    </w:p>
    <w:p w:rsidR="002A68AC" w:rsidRDefault="002A68AC" w:rsidP="004540CC">
      <w:pPr>
        <w:pStyle w:val="20"/>
        <w:shd w:val="clear" w:color="auto" w:fill="auto"/>
        <w:spacing w:line="302" w:lineRule="exact"/>
        <w:ind w:firstLine="460"/>
        <w:jc w:val="both"/>
        <w:rPr>
          <w:rStyle w:val="21"/>
          <w:sz w:val="24"/>
          <w:szCs w:val="24"/>
        </w:rPr>
      </w:pPr>
    </w:p>
    <w:p w:rsidR="00762921" w:rsidRPr="00002FE9" w:rsidRDefault="004A4DF8" w:rsidP="004540CC">
      <w:pPr>
        <w:pStyle w:val="20"/>
        <w:shd w:val="clear" w:color="auto" w:fill="auto"/>
        <w:spacing w:line="302" w:lineRule="exact"/>
        <w:ind w:firstLine="460"/>
        <w:jc w:val="both"/>
        <w:rPr>
          <w:rStyle w:val="21"/>
          <w:sz w:val="24"/>
          <w:szCs w:val="24"/>
        </w:rPr>
      </w:pPr>
      <w:r w:rsidRPr="00002FE9">
        <w:rPr>
          <w:rStyle w:val="21"/>
          <w:sz w:val="24"/>
          <w:szCs w:val="24"/>
        </w:rPr>
        <w:t>Обґрунтування</w:t>
      </w:r>
      <w:r w:rsidR="00762921" w:rsidRPr="00002FE9">
        <w:rPr>
          <w:rStyle w:val="21"/>
          <w:sz w:val="24"/>
          <w:szCs w:val="24"/>
        </w:rPr>
        <w:t xml:space="preserve"> технічних та якісних характеристик предмета закупівлі: </w:t>
      </w:r>
      <w:r w:rsidR="00762921" w:rsidRPr="00002FE9">
        <w:rPr>
          <w:color w:val="000000"/>
          <w:sz w:val="24"/>
          <w:szCs w:val="24"/>
          <w:lang w:val="uk-UA" w:eastAsia="uk-UA" w:bidi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стандартизації, якість товару повинна відповідати державним стандартам, технічним умовам, іншій технічній документації, яка пред’являється для даного виду Товару та підтверджується сертифікатом якості, згідно вимог тендерної документації.</w:t>
      </w:r>
    </w:p>
    <w:p w:rsidR="00762921" w:rsidRPr="00002FE9" w:rsidRDefault="00762921" w:rsidP="004540CC">
      <w:pPr>
        <w:pStyle w:val="20"/>
        <w:shd w:val="clear" w:color="auto" w:fill="auto"/>
        <w:spacing w:line="302" w:lineRule="exact"/>
        <w:ind w:firstLine="460"/>
        <w:jc w:val="both"/>
        <w:rPr>
          <w:rStyle w:val="21"/>
          <w:sz w:val="24"/>
          <w:szCs w:val="24"/>
        </w:rPr>
      </w:pPr>
    </w:p>
    <w:p w:rsidR="004540CC" w:rsidRPr="00002FE9" w:rsidRDefault="004A4DF8" w:rsidP="004540CC">
      <w:pPr>
        <w:pStyle w:val="20"/>
        <w:shd w:val="clear" w:color="auto" w:fill="auto"/>
        <w:spacing w:line="302" w:lineRule="exact"/>
        <w:ind w:firstLine="460"/>
        <w:jc w:val="both"/>
        <w:rPr>
          <w:color w:val="000000"/>
          <w:sz w:val="24"/>
          <w:szCs w:val="24"/>
          <w:lang w:val="uk-UA" w:eastAsia="uk-UA" w:bidi="uk-UA"/>
        </w:rPr>
      </w:pPr>
      <w:r w:rsidRPr="00002FE9">
        <w:rPr>
          <w:rStyle w:val="21"/>
          <w:sz w:val="24"/>
          <w:szCs w:val="24"/>
        </w:rPr>
        <w:t>Обґрунтування</w:t>
      </w:r>
      <w:r w:rsidR="004540CC" w:rsidRPr="00002FE9">
        <w:rPr>
          <w:rStyle w:val="21"/>
          <w:sz w:val="24"/>
          <w:szCs w:val="24"/>
        </w:rPr>
        <w:t xml:space="preserve"> очікуваної вартості предмета закупівлі: 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Очікувана вартість обрахована відповідно до </w:t>
      </w:r>
      <w:r w:rsidR="00594F22" w:rsidRPr="00002FE9">
        <w:rPr>
          <w:color w:val="000000"/>
          <w:sz w:val="24"/>
          <w:szCs w:val="24"/>
          <w:lang w:val="uk-UA" w:eastAsia="uk-UA" w:bidi="uk-UA"/>
        </w:rPr>
        <w:t>середньо ринкового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 рівня цін на даний вид товару, з метою зекономити бюджетні кошти та дотримуватись принципів здійснення закупівель, зокрема принципу максимальної економії, ефективності та пропорційності</w:t>
      </w:r>
      <w:r w:rsidR="007C4EC0" w:rsidRPr="00002FE9">
        <w:rPr>
          <w:color w:val="000000"/>
          <w:sz w:val="24"/>
          <w:szCs w:val="24"/>
          <w:lang w:val="uk-UA" w:eastAsia="uk-UA" w:bidi="uk-UA"/>
        </w:rPr>
        <w:t>.</w:t>
      </w:r>
      <w:r w:rsidR="005948C0" w:rsidRPr="005948C0">
        <w:rPr>
          <w:color w:val="000000"/>
          <w:sz w:val="24"/>
          <w:szCs w:val="24"/>
          <w:lang w:val="uk-UA" w:eastAsia="uk-UA" w:bidi="uk-UA"/>
        </w:rPr>
        <w:t xml:space="preserve"> </w:t>
      </w:r>
      <w:r w:rsidR="007C4EC0" w:rsidRPr="00002FE9">
        <w:rPr>
          <w:color w:val="000000"/>
          <w:sz w:val="24"/>
          <w:szCs w:val="24"/>
          <w:lang w:val="uk-UA" w:eastAsia="uk-UA" w:bidi="uk-UA"/>
        </w:rPr>
        <w:t>На підставі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 здійсн</w:t>
      </w:r>
      <w:r w:rsidR="007C4EC0" w:rsidRPr="00002FE9">
        <w:rPr>
          <w:color w:val="000000"/>
          <w:sz w:val="24"/>
          <w:szCs w:val="24"/>
          <w:lang w:val="uk-UA" w:eastAsia="uk-UA" w:bidi="uk-UA"/>
        </w:rPr>
        <w:t>еного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 пошук</w:t>
      </w:r>
      <w:r w:rsidR="007C4EC0" w:rsidRPr="00002FE9">
        <w:rPr>
          <w:color w:val="000000"/>
          <w:sz w:val="24"/>
          <w:szCs w:val="24"/>
          <w:lang w:val="uk-UA" w:eastAsia="uk-UA" w:bidi="uk-UA"/>
        </w:rPr>
        <w:t>у серед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 загальнодоступної інформації, яка знаходиться в мережі Інтернет у відкритому доступі, в т.ч. на сайтах постачальників відповідної продукції, в електронних каталогах, рекламі, </w:t>
      </w:r>
      <w:proofErr w:type="spellStart"/>
      <w:r w:rsidR="004540CC" w:rsidRPr="00002FE9">
        <w:rPr>
          <w:color w:val="000000"/>
          <w:sz w:val="24"/>
          <w:szCs w:val="24"/>
          <w:lang w:val="uk-UA" w:eastAsia="ru-RU" w:bidi="ru-RU"/>
        </w:rPr>
        <w:t>прайс-листах</w:t>
      </w:r>
      <w:proofErr w:type="spellEnd"/>
      <w:r w:rsidR="004540CC" w:rsidRPr="00002FE9">
        <w:rPr>
          <w:color w:val="000000"/>
          <w:sz w:val="24"/>
          <w:szCs w:val="24"/>
          <w:lang w:val="uk-UA" w:eastAsia="ru-RU" w:bidi="ru-RU"/>
        </w:rPr>
        <w:t xml:space="preserve">, 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>в електронній системі закупівел</w:t>
      </w:r>
      <w:bookmarkStart w:id="0" w:name="_GoBack"/>
      <w:bookmarkEnd w:id="0"/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ь </w:t>
      </w:r>
      <w:proofErr w:type="spellStart"/>
      <w:r w:rsidR="004540CC" w:rsidRPr="00002FE9">
        <w:rPr>
          <w:color w:val="000000"/>
          <w:sz w:val="24"/>
          <w:szCs w:val="24"/>
          <w:lang w:val="uk-UA" w:bidi="en-US"/>
        </w:rPr>
        <w:t>ProZorro</w:t>
      </w:r>
      <w:proofErr w:type="spellEnd"/>
      <w:r w:rsidR="00B80F36">
        <w:rPr>
          <w:color w:val="000000"/>
          <w:sz w:val="24"/>
          <w:szCs w:val="24"/>
          <w:lang w:val="uk-UA" w:bidi="en-US"/>
        </w:rPr>
        <w:t xml:space="preserve"> 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>встанов</w:t>
      </w:r>
      <w:r w:rsidR="007C4EC0" w:rsidRPr="00002FE9">
        <w:rPr>
          <w:color w:val="000000"/>
          <w:sz w:val="24"/>
          <w:szCs w:val="24"/>
          <w:lang w:val="uk-UA" w:eastAsia="uk-UA" w:bidi="uk-UA"/>
        </w:rPr>
        <w:t>лено</w:t>
      </w:r>
      <w:r w:rsidR="004540CC" w:rsidRPr="00002FE9">
        <w:rPr>
          <w:color w:val="000000"/>
          <w:sz w:val="24"/>
          <w:szCs w:val="24"/>
          <w:lang w:val="uk-UA" w:eastAsia="uk-UA" w:bidi="uk-UA"/>
        </w:rPr>
        <w:t xml:space="preserve"> очікувану вартість предмету закупівлі, технічні та якісні характеристики предмета закупівлі.</w:t>
      </w:r>
    </w:p>
    <w:p w:rsidR="00002FE9" w:rsidRPr="00002FE9" w:rsidRDefault="00002FE9" w:rsidP="004540CC">
      <w:pPr>
        <w:pStyle w:val="20"/>
        <w:shd w:val="clear" w:color="auto" w:fill="auto"/>
        <w:spacing w:line="302" w:lineRule="exact"/>
        <w:ind w:firstLine="460"/>
        <w:jc w:val="both"/>
        <w:rPr>
          <w:color w:val="000000"/>
          <w:sz w:val="24"/>
          <w:szCs w:val="24"/>
          <w:lang w:val="uk-UA" w:eastAsia="uk-UA" w:bidi="uk-UA"/>
        </w:rPr>
      </w:pPr>
    </w:p>
    <w:p w:rsidR="00002FE9" w:rsidRPr="004A4DF8" w:rsidRDefault="00002FE9" w:rsidP="00002FE9">
      <w:pPr>
        <w:pStyle w:val="1"/>
        <w:spacing w:line="302" w:lineRule="exact"/>
        <w:ind w:firstLine="460"/>
        <w:jc w:val="both"/>
        <w:rPr>
          <w:lang w:val="uk-UA"/>
        </w:rPr>
      </w:pPr>
      <w:r w:rsidRPr="00002FE9">
        <w:rPr>
          <w:b/>
          <w:color w:val="000000"/>
          <w:sz w:val="24"/>
          <w:szCs w:val="24"/>
          <w:lang w:val="uk-UA" w:eastAsia="uk-UA" w:bidi="uk-UA"/>
        </w:rPr>
        <w:t>Обґрунтування розміру бюджетного призначення:</w:t>
      </w:r>
      <w:r w:rsidRPr="00002FE9">
        <w:rPr>
          <w:color w:val="000000"/>
          <w:sz w:val="24"/>
          <w:szCs w:val="24"/>
          <w:lang w:val="uk-UA" w:eastAsia="uk-UA" w:bidi="uk-UA"/>
        </w:rPr>
        <w:t xml:space="preserve"> Розмір бюджетного призначення обґрунтовується розміром </w:t>
      </w:r>
      <w:r w:rsidRPr="00002FE9">
        <w:rPr>
          <w:noProof/>
          <w:color w:val="000000"/>
          <w:sz w:val="24"/>
          <w:szCs w:val="24"/>
          <w:lang w:val="uk-UA"/>
        </w:rPr>
        <w:t>видатків бюджету розвитку, затвердженого в кошторисі департаменту фінансів Миколаївської міської ради на 2021 рік</w:t>
      </w:r>
      <w:r>
        <w:rPr>
          <w:noProof/>
          <w:color w:val="000000"/>
          <w:sz w:val="24"/>
          <w:szCs w:val="24"/>
          <w:lang w:val="uk-UA"/>
        </w:rPr>
        <w:t>.</w:t>
      </w:r>
    </w:p>
    <w:p w:rsidR="006222C1" w:rsidRDefault="006222C1" w:rsidP="004540CC"/>
    <w:sectPr w:rsidR="006222C1" w:rsidSect="0063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13B2"/>
    <w:rsid w:val="00002FE9"/>
    <w:rsid w:val="000F1D5D"/>
    <w:rsid w:val="00177B07"/>
    <w:rsid w:val="002A68AC"/>
    <w:rsid w:val="002B13B2"/>
    <w:rsid w:val="004540CC"/>
    <w:rsid w:val="004A4DF8"/>
    <w:rsid w:val="005948C0"/>
    <w:rsid w:val="00594F22"/>
    <w:rsid w:val="006222C1"/>
    <w:rsid w:val="006345EA"/>
    <w:rsid w:val="00636E31"/>
    <w:rsid w:val="00762921"/>
    <w:rsid w:val="007C4EC0"/>
    <w:rsid w:val="007D4874"/>
    <w:rsid w:val="0080041A"/>
    <w:rsid w:val="00B80F36"/>
    <w:rsid w:val="00CB4AF2"/>
    <w:rsid w:val="00E7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0CC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0CC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40CC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540CC"/>
    <w:pPr>
      <w:shd w:val="clear" w:color="auto" w:fill="FFFFFF"/>
      <w:spacing w:line="34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">
    <w:name w:val="Знак Знак Знак Знак1"/>
    <w:basedOn w:val="a"/>
    <w:rsid w:val="00002FE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artem.lukianenko</dc:creator>
  <cp:lastModifiedBy>User_452d</cp:lastModifiedBy>
  <cp:revision>3</cp:revision>
  <dcterms:created xsi:type="dcterms:W3CDTF">2021-10-12T09:00:00Z</dcterms:created>
  <dcterms:modified xsi:type="dcterms:W3CDTF">2021-10-12T11:46:00Z</dcterms:modified>
</cp:coreProperties>
</file>