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5" w:rsidRDefault="001B3625" w:rsidP="001B3625">
      <w:pPr>
        <w:pStyle w:val="Style3"/>
        <w:widowControl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Інформація</w:t>
      </w:r>
    </w:p>
    <w:p w:rsidR="001B3625" w:rsidRPr="00066D51" w:rsidRDefault="00066D51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</w:rPr>
        <w:t>реалізацію цілей державної політики у сфері фінансів та показники їх досягнення в межах бюджетних програм за 2020 рік</w:t>
      </w:r>
    </w:p>
    <w:p w:rsidR="001B3625" w:rsidRDefault="00C1265F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045A5E">
        <w:rPr>
          <w:rFonts w:ascii="Times New Roman" w:hAnsi="Times New Roman" w:cs="Times New Roman"/>
          <w:b/>
          <w:sz w:val="32"/>
          <w:szCs w:val="32"/>
        </w:rPr>
        <w:t>епартаменту фінансів Миколаївської</w:t>
      </w:r>
    </w:p>
    <w:p w:rsidR="001B3625" w:rsidRDefault="001B3625" w:rsidP="001B3625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міської ради </w:t>
      </w:r>
    </w:p>
    <w:p w:rsidR="004C6755" w:rsidRPr="00934824" w:rsidRDefault="004C6755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 xml:space="preserve">Відповідно до Положення про </w:t>
      </w:r>
      <w:r w:rsidR="00C1265F" w:rsidRPr="00934824">
        <w:rPr>
          <w:rFonts w:ascii="Times New Roman" w:hAnsi="Times New Roman" w:cs="Times New Roman"/>
          <w:sz w:val="24"/>
          <w:szCs w:val="24"/>
        </w:rPr>
        <w:t>Д</w:t>
      </w:r>
      <w:r w:rsidRPr="00934824">
        <w:rPr>
          <w:rFonts w:ascii="Times New Roman" w:hAnsi="Times New Roman" w:cs="Times New Roman"/>
          <w:sz w:val="24"/>
          <w:szCs w:val="24"/>
        </w:rPr>
        <w:t>епартамент фінансів</w:t>
      </w:r>
      <w:r w:rsidR="00045A5E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55584C" w:rsidRPr="00934824">
        <w:rPr>
          <w:rFonts w:ascii="Times New Roman" w:hAnsi="Times New Roman" w:cs="Times New Roman"/>
          <w:sz w:val="24"/>
          <w:szCs w:val="24"/>
        </w:rPr>
        <w:t>,</w:t>
      </w:r>
      <w:r w:rsidRPr="00934824">
        <w:rPr>
          <w:rFonts w:ascii="Times New Roman" w:hAnsi="Times New Roman" w:cs="Times New Roman"/>
          <w:sz w:val="24"/>
          <w:szCs w:val="24"/>
        </w:rPr>
        <w:t xml:space="preserve"> затвердженого рішенням </w:t>
      </w:r>
      <w:r w:rsidR="00045A5E" w:rsidRPr="00934824">
        <w:rPr>
          <w:rFonts w:ascii="Times New Roman" w:hAnsi="Times New Roman" w:cs="Times New Roman"/>
          <w:sz w:val="24"/>
          <w:szCs w:val="24"/>
        </w:rPr>
        <w:t>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 від </w:t>
      </w:r>
      <w:r w:rsidR="00045A5E" w:rsidRPr="00934824">
        <w:rPr>
          <w:rFonts w:ascii="Times New Roman" w:hAnsi="Times New Roman" w:cs="Times New Roman"/>
          <w:sz w:val="24"/>
          <w:szCs w:val="24"/>
        </w:rPr>
        <w:t>1</w:t>
      </w:r>
      <w:r w:rsidRPr="00934824">
        <w:rPr>
          <w:rFonts w:ascii="Times New Roman" w:hAnsi="Times New Roman" w:cs="Times New Roman"/>
          <w:sz w:val="24"/>
          <w:szCs w:val="24"/>
        </w:rPr>
        <w:t>7</w:t>
      </w:r>
      <w:r w:rsidRPr="0093482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45A5E" w:rsidRPr="00934824">
        <w:rPr>
          <w:rFonts w:ascii="Times New Roman" w:hAnsi="Times New Roman" w:cs="Times New Roman"/>
          <w:sz w:val="24"/>
          <w:szCs w:val="24"/>
        </w:rPr>
        <w:t xml:space="preserve">травня </w:t>
      </w:r>
      <w:r w:rsidRPr="00934824">
        <w:rPr>
          <w:rFonts w:ascii="Times New Roman" w:hAnsi="Times New Roman" w:cs="Times New Roman"/>
          <w:sz w:val="24"/>
          <w:szCs w:val="24"/>
        </w:rPr>
        <w:t>201</w:t>
      </w:r>
      <w:r w:rsidR="0075327B" w:rsidRPr="00934824">
        <w:rPr>
          <w:rFonts w:ascii="Times New Roman" w:hAnsi="Times New Roman" w:cs="Times New Roman"/>
          <w:sz w:val="24"/>
          <w:szCs w:val="24"/>
        </w:rPr>
        <w:t>8</w:t>
      </w:r>
      <w:r w:rsidRPr="00934824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93482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5327B" w:rsidRPr="00934824">
        <w:rPr>
          <w:rFonts w:ascii="Times New Roman" w:hAnsi="Times New Roman" w:cs="Times New Roman"/>
          <w:sz w:val="24"/>
          <w:szCs w:val="24"/>
        </w:rPr>
        <w:t>36/1</w:t>
      </w:r>
      <w:r w:rsidRPr="00934824">
        <w:rPr>
          <w:rFonts w:ascii="Times New Roman" w:hAnsi="Times New Roman" w:cs="Times New Roman"/>
          <w:sz w:val="24"/>
          <w:szCs w:val="24"/>
        </w:rPr>
        <w:t xml:space="preserve">(зі змінами), </w:t>
      </w:r>
      <w:r w:rsidR="00F11F5A" w:rsidRPr="00934824">
        <w:rPr>
          <w:rFonts w:ascii="Times New Roman" w:hAnsi="Times New Roman" w:cs="Times New Roman"/>
          <w:sz w:val="24"/>
          <w:szCs w:val="24"/>
        </w:rPr>
        <w:t>д</w:t>
      </w:r>
      <w:r w:rsidRPr="00934824">
        <w:rPr>
          <w:rFonts w:ascii="Times New Roman" w:hAnsi="Times New Roman" w:cs="Times New Roman"/>
          <w:sz w:val="24"/>
          <w:szCs w:val="24"/>
        </w:rPr>
        <w:t>епартамент</w:t>
      </w:r>
      <w:r w:rsidR="00F11F5A" w:rsidRPr="00934824">
        <w:rPr>
          <w:rFonts w:ascii="Times New Roman" w:hAnsi="Times New Roman" w:cs="Times New Roman"/>
          <w:sz w:val="24"/>
          <w:szCs w:val="24"/>
        </w:rPr>
        <w:t xml:space="preserve"> фінансів</w:t>
      </w:r>
      <w:r w:rsidRPr="00934824">
        <w:rPr>
          <w:rFonts w:ascii="Times New Roman" w:hAnsi="Times New Roman" w:cs="Times New Roman"/>
          <w:sz w:val="24"/>
          <w:szCs w:val="24"/>
        </w:rPr>
        <w:t xml:space="preserve"> є виконавчим органом </w:t>
      </w:r>
      <w:r w:rsidR="004B297A" w:rsidRPr="00934824">
        <w:rPr>
          <w:rFonts w:ascii="Times New Roman" w:hAnsi="Times New Roman" w:cs="Times New Roman"/>
          <w:sz w:val="24"/>
          <w:szCs w:val="24"/>
        </w:rPr>
        <w:t>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міської ради, утворюється міською радою, їй підзвітн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 xml:space="preserve"> та підконтрольн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>, підпорядкован</w:t>
      </w:r>
      <w:r w:rsidR="00F11F5A" w:rsidRPr="00934824">
        <w:rPr>
          <w:rFonts w:ascii="Times New Roman" w:hAnsi="Times New Roman" w:cs="Times New Roman"/>
          <w:sz w:val="24"/>
          <w:szCs w:val="24"/>
        </w:rPr>
        <w:t>ий</w:t>
      </w:r>
      <w:r w:rsidRPr="00934824">
        <w:rPr>
          <w:rFonts w:ascii="Times New Roman" w:hAnsi="Times New Roman" w:cs="Times New Roman"/>
          <w:sz w:val="24"/>
          <w:szCs w:val="24"/>
        </w:rPr>
        <w:t xml:space="preserve"> виконавчому комітету</w:t>
      </w:r>
      <w:r w:rsidR="00F11F5A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Pr="00934824">
        <w:rPr>
          <w:rFonts w:ascii="Times New Roman" w:hAnsi="Times New Roman" w:cs="Times New Roman"/>
          <w:sz w:val="24"/>
          <w:szCs w:val="24"/>
        </w:rPr>
        <w:t xml:space="preserve">  міської ради та міському голові. </w:t>
      </w:r>
      <w:r w:rsidR="00F11F5A" w:rsidRPr="00934824">
        <w:rPr>
          <w:rFonts w:ascii="Times New Roman" w:hAnsi="Times New Roman" w:cs="Times New Roman"/>
          <w:sz w:val="24"/>
          <w:szCs w:val="24"/>
        </w:rPr>
        <w:t>Здійснює функції місцевого фінансового органу з управління коштами міського бюджету міста Миколаєва відповідно до Бюджетного кодексу України.</w:t>
      </w:r>
    </w:p>
    <w:p w:rsidR="00E50263" w:rsidRPr="00934824" w:rsidRDefault="004C6755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24">
        <w:rPr>
          <w:rFonts w:ascii="Times New Roman" w:hAnsi="Times New Roman" w:cs="Times New Roman"/>
          <w:b/>
          <w:sz w:val="24"/>
          <w:szCs w:val="24"/>
        </w:rPr>
        <w:t xml:space="preserve">Основними завданнями </w:t>
      </w:r>
      <w:r w:rsidR="0055584C" w:rsidRPr="00934824">
        <w:rPr>
          <w:rFonts w:ascii="Times New Roman" w:hAnsi="Times New Roman" w:cs="Times New Roman"/>
          <w:b/>
          <w:sz w:val="24"/>
          <w:szCs w:val="24"/>
        </w:rPr>
        <w:t>Д</w:t>
      </w:r>
      <w:r w:rsidRPr="00934824">
        <w:rPr>
          <w:rFonts w:ascii="Times New Roman" w:hAnsi="Times New Roman" w:cs="Times New Roman"/>
          <w:b/>
          <w:sz w:val="24"/>
          <w:szCs w:val="24"/>
        </w:rPr>
        <w:t xml:space="preserve">епартаменту </w:t>
      </w:r>
      <w:r w:rsidR="00E50263" w:rsidRPr="00934824">
        <w:rPr>
          <w:rFonts w:ascii="Times New Roman" w:hAnsi="Times New Roman" w:cs="Times New Roman"/>
          <w:b/>
          <w:sz w:val="24"/>
          <w:szCs w:val="24"/>
        </w:rPr>
        <w:t>є:</w:t>
      </w:r>
    </w:p>
    <w:p w:rsidR="00CD1D3A" w:rsidRPr="00934824" w:rsidRDefault="00E415CC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</w:t>
      </w:r>
      <w:r w:rsidR="00CD1D3A" w:rsidRPr="00934824">
        <w:rPr>
          <w:rFonts w:ascii="Times New Roman" w:hAnsi="Times New Roman" w:cs="Times New Roman"/>
          <w:sz w:val="24"/>
          <w:szCs w:val="24"/>
        </w:rPr>
        <w:t xml:space="preserve">дійснення функцій із складання та виконання міського бюджету, координації діяльності учасників бюджетного процесу, а також </w:t>
      </w:r>
      <w:r w:rsidR="00F60111" w:rsidRPr="00934824">
        <w:rPr>
          <w:rFonts w:ascii="Times New Roman" w:hAnsi="Times New Roman" w:cs="Times New Roman"/>
          <w:sz w:val="24"/>
          <w:szCs w:val="24"/>
        </w:rPr>
        <w:t xml:space="preserve">інші </w:t>
      </w:r>
      <w:r w:rsidR="00CD1D3A" w:rsidRPr="00934824">
        <w:rPr>
          <w:rFonts w:ascii="Times New Roman" w:hAnsi="Times New Roman" w:cs="Times New Roman"/>
          <w:sz w:val="24"/>
          <w:szCs w:val="24"/>
        </w:rPr>
        <w:t>функції, пов’язані з управлінням коштами міського бюджету</w:t>
      </w:r>
      <w:r w:rsidRPr="00934824">
        <w:rPr>
          <w:rFonts w:ascii="Times New Roman" w:hAnsi="Times New Roman" w:cs="Times New Roman"/>
          <w:sz w:val="24"/>
          <w:szCs w:val="24"/>
        </w:rPr>
        <w:t>;</w:t>
      </w:r>
    </w:p>
    <w:p w:rsidR="00F60111" w:rsidRPr="00934824" w:rsidRDefault="00E415CC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</w:t>
      </w:r>
      <w:r w:rsidR="00F60111" w:rsidRPr="00934824">
        <w:rPr>
          <w:rFonts w:ascii="Times New Roman" w:hAnsi="Times New Roman" w:cs="Times New Roman"/>
          <w:sz w:val="24"/>
          <w:szCs w:val="24"/>
        </w:rPr>
        <w:t xml:space="preserve">абезпечення реалізації </w:t>
      </w:r>
      <w:r w:rsidR="007E151D" w:rsidRPr="00934824">
        <w:rPr>
          <w:rFonts w:ascii="Times New Roman" w:hAnsi="Times New Roman" w:cs="Times New Roman"/>
          <w:sz w:val="24"/>
          <w:szCs w:val="24"/>
        </w:rPr>
        <w:t>державної політики на території міста Миколаєва</w:t>
      </w:r>
      <w:r w:rsidRPr="00934824">
        <w:rPr>
          <w:rFonts w:ascii="Times New Roman" w:hAnsi="Times New Roman" w:cs="Times New Roman"/>
          <w:sz w:val="24"/>
          <w:szCs w:val="24"/>
        </w:rPr>
        <w:t>;</w:t>
      </w:r>
    </w:p>
    <w:p w:rsidR="00CD1D3A" w:rsidRPr="00934824" w:rsidRDefault="007E151D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забезпечення концентрації фінансових ресурсів на пріоритетних напрямах соціально-економічного розвитку міста Миколаєва</w:t>
      </w:r>
      <w:r w:rsidR="00E415CC" w:rsidRPr="00934824">
        <w:rPr>
          <w:rFonts w:ascii="Times New Roman" w:hAnsi="Times New Roman" w:cs="Times New Roman"/>
          <w:sz w:val="24"/>
          <w:szCs w:val="24"/>
        </w:rPr>
        <w:t>;</w:t>
      </w:r>
    </w:p>
    <w:p w:rsidR="00E415CC" w:rsidRPr="00934824" w:rsidRDefault="00D60561" w:rsidP="00AA40E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>здійснення заходів з підвищення ефективності управління місцевими фінансами</w:t>
      </w:r>
      <w:r w:rsidR="00E415CC" w:rsidRPr="00934824">
        <w:rPr>
          <w:rFonts w:ascii="Times New Roman" w:hAnsi="Times New Roman" w:cs="Times New Roman"/>
          <w:sz w:val="24"/>
          <w:szCs w:val="24"/>
        </w:rPr>
        <w:t>.</w:t>
      </w:r>
    </w:p>
    <w:p w:rsidR="001B3625" w:rsidRPr="00934824" w:rsidRDefault="00F8381B" w:rsidP="00AA40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 xml:space="preserve">Відповідно до рішення </w:t>
      </w:r>
      <w:r w:rsidR="00B24EBC" w:rsidRPr="00934824">
        <w:rPr>
          <w:rFonts w:ascii="Times New Roman" w:hAnsi="Times New Roman" w:cs="Times New Roman"/>
          <w:sz w:val="24"/>
          <w:szCs w:val="24"/>
        </w:rPr>
        <w:t xml:space="preserve">Миколаївської </w:t>
      </w:r>
      <w:r w:rsidRPr="00934824">
        <w:rPr>
          <w:rFonts w:ascii="Times New Roman" w:hAnsi="Times New Roman" w:cs="Times New Roman"/>
          <w:sz w:val="24"/>
          <w:szCs w:val="24"/>
        </w:rPr>
        <w:t xml:space="preserve">міської ради від </w:t>
      </w:r>
      <w:r w:rsidR="00B24EBC" w:rsidRPr="00934824">
        <w:rPr>
          <w:rFonts w:ascii="Times New Roman" w:hAnsi="Times New Roman" w:cs="Times New Roman"/>
          <w:sz w:val="24"/>
          <w:szCs w:val="24"/>
        </w:rPr>
        <w:t>2</w:t>
      </w:r>
      <w:r w:rsidR="00AB583F" w:rsidRPr="00AB583F">
        <w:rPr>
          <w:rFonts w:ascii="Times New Roman" w:hAnsi="Times New Roman" w:cs="Times New Roman"/>
          <w:sz w:val="24"/>
          <w:szCs w:val="24"/>
        </w:rPr>
        <w:t>0</w:t>
      </w:r>
      <w:r w:rsidR="004825B1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Pr="00934824">
        <w:rPr>
          <w:rFonts w:ascii="Times New Roman" w:hAnsi="Times New Roman" w:cs="Times New Roman"/>
          <w:sz w:val="24"/>
          <w:szCs w:val="24"/>
        </w:rPr>
        <w:t xml:space="preserve"> грудня 201</w:t>
      </w:r>
      <w:r w:rsidR="00AB583F" w:rsidRPr="00AB583F">
        <w:rPr>
          <w:rFonts w:ascii="Times New Roman" w:hAnsi="Times New Roman" w:cs="Times New Roman"/>
          <w:sz w:val="24"/>
          <w:szCs w:val="24"/>
        </w:rPr>
        <w:t>9</w:t>
      </w:r>
      <w:r w:rsidRPr="00934824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AB583F" w:rsidRPr="00AB583F">
        <w:rPr>
          <w:rFonts w:ascii="Times New Roman" w:hAnsi="Times New Roman" w:cs="Times New Roman"/>
          <w:sz w:val="24"/>
          <w:szCs w:val="24"/>
        </w:rPr>
        <w:t>56</w:t>
      </w:r>
      <w:r w:rsidR="00B24EBC" w:rsidRPr="00934824">
        <w:rPr>
          <w:rFonts w:ascii="Times New Roman" w:hAnsi="Times New Roman" w:cs="Times New Roman"/>
          <w:sz w:val="24"/>
          <w:szCs w:val="24"/>
        </w:rPr>
        <w:t>/</w:t>
      </w:r>
      <w:r w:rsidR="00AB583F" w:rsidRPr="00AB583F">
        <w:rPr>
          <w:rFonts w:ascii="Times New Roman" w:hAnsi="Times New Roman" w:cs="Times New Roman"/>
          <w:sz w:val="24"/>
          <w:szCs w:val="24"/>
        </w:rPr>
        <w:t>70</w:t>
      </w:r>
      <w:r w:rsidRPr="00934824">
        <w:rPr>
          <w:rFonts w:ascii="Times New Roman" w:hAnsi="Times New Roman" w:cs="Times New Roman"/>
          <w:sz w:val="24"/>
          <w:szCs w:val="24"/>
        </w:rPr>
        <w:t xml:space="preserve"> «Про бюджет</w:t>
      </w:r>
      <w:r w:rsidR="004825B1" w:rsidRPr="00934824">
        <w:rPr>
          <w:rFonts w:ascii="Times New Roman" w:hAnsi="Times New Roman" w:cs="Times New Roman"/>
          <w:sz w:val="24"/>
          <w:szCs w:val="24"/>
        </w:rPr>
        <w:t xml:space="preserve"> міста </w:t>
      </w:r>
      <w:r w:rsidR="00B24EBC" w:rsidRPr="00934824">
        <w:rPr>
          <w:rFonts w:ascii="Times New Roman" w:hAnsi="Times New Roman" w:cs="Times New Roman"/>
          <w:sz w:val="24"/>
          <w:szCs w:val="24"/>
        </w:rPr>
        <w:t>Миколаєва</w:t>
      </w:r>
      <w:r w:rsidR="004825B1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Pr="00934824">
        <w:rPr>
          <w:rFonts w:ascii="Times New Roman" w:hAnsi="Times New Roman" w:cs="Times New Roman"/>
          <w:sz w:val="24"/>
          <w:szCs w:val="24"/>
        </w:rPr>
        <w:t xml:space="preserve"> на 20</w:t>
      </w:r>
      <w:r w:rsidR="00AB583F" w:rsidRPr="00AB583F">
        <w:rPr>
          <w:rFonts w:ascii="Times New Roman" w:hAnsi="Times New Roman" w:cs="Times New Roman"/>
          <w:sz w:val="24"/>
          <w:szCs w:val="24"/>
        </w:rPr>
        <w:t>20</w:t>
      </w:r>
      <w:r w:rsidRPr="00934824">
        <w:rPr>
          <w:rFonts w:ascii="Times New Roman" w:hAnsi="Times New Roman" w:cs="Times New Roman"/>
          <w:sz w:val="24"/>
          <w:szCs w:val="24"/>
        </w:rPr>
        <w:t xml:space="preserve"> рік» </w:t>
      </w:r>
      <w:r w:rsidR="00B24EBC" w:rsidRPr="00934824">
        <w:rPr>
          <w:rFonts w:ascii="Times New Roman" w:hAnsi="Times New Roman" w:cs="Times New Roman"/>
          <w:sz w:val="24"/>
          <w:szCs w:val="24"/>
        </w:rPr>
        <w:t xml:space="preserve">зі змінами, </w:t>
      </w:r>
      <w:r w:rsidR="00C1265F" w:rsidRPr="00934824">
        <w:rPr>
          <w:rFonts w:ascii="Times New Roman" w:hAnsi="Times New Roman" w:cs="Times New Roman"/>
          <w:sz w:val="24"/>
          <w:szCs w:val="24"/>
        </w:rPr>
        <w:t>Д</w:t>
      </w:r>
      <w:r w:rsidR="001B3625" w:rsidRPr="00934824">
        <w:rPr>
          <w:rFonts w:ascii="Times New Roman" w:hAnsi="Times New Roman" w:cs="Times New Roman"/>
          <w:sz w:val="24"/>
          <w:szCs w:val="24"/>
        </w:rPr>
        <w:t>епартамент фінансів</w:t>
      </w:r>
      <w:r w:rsidR="00B24EBC" w:rsidRPr="00934824">
        <w:rPr>
          <w:rFonts w:ascii="Times New Roman" w:hAnsi="Times New Roman" w:cs="Times New Roman"/>
          <w:sz w:val="24"/>
          <w:szCs w:val="24"/>
        </w:rPr>
        <w:t xml:space="preserve"> Миколаївської</w:t>
      </w:r>
      <w:r w:rsidR="00470866" w:rsidRPr="0093482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934824">
        <w:rPr>
          <w:rFonts w:ascii="Times New Roman" w:hAnsi="Times New Roman" w:cs="Times New Roman"/>
          <w:sz w:val="24"/>
          <w:szCs w:val="24"/>
        </w:rPr>
        <w:t>визначено головним розпорядником бюджетних коштів та на виконання завдань та функцій якого передбачено видатки, які спрямовані за бюджетними програмами</w:t>
      </w:r>
      <w:r w:rsidR="0055584C" w:rsidRPr="00934824">
        <w:rPr>
          <w:rFonts w:ascii="Times New Roman" w:hAnsi="Times New Roman" w:cs="Times New Roman"/>
          <w:sz w:val="24"/>
          <w:szCs w:val="24"/>
        </w:rPr>
        <w:t>, зокрема по</w:t>
      </w:r>
      <w:r w:rsidRPr="00934824">
        <w:rPr>
          <w:rFonts w:ascii="Times New Roman" w:hAnsi="Times New Roman" w:cs="Times New Roman"/>
          <w:sz w:val="24"/>
          <w:szCs w:val="24"/>
        </w:rPr>
        <w:t>:</w:t>
      </w:r>
    </w:p>
    <w:p w:rsidR="00C85070" w:rsidRPr="00934824" w:rsidRDefault="001B3625" w:rsidP="00AA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ab/>
      </w:r>
      <w:r w:rsidR="00C85070" w:rsidRPr="00934824">
        <w:rPr>
          <w:rFonts w:ascii="Times New Roman" w:hAnsi="Times New Roman" w:cs="Times New Roman"/>
          <w:b/>
          <w:sz w:val="24"/>
          <w:szCs w:val="24"/>
        </w:rPr>
        <w:t xml:space="preserve">КПКВК 3710160 </w:t>
      </w:r>
      <w:r w:rsidR="00C85070" w:rsidRPr="00934824">
        <w:rPr>
          <w:rFonts w:ascii="Times New Roman" w:hAnsi="Times New Roman" w:cs="Times New Roman"/>
          <w:sz w:val="24"/>
          <w:szCs w:val="24"/>
        </w:rPr>
        <w:t>«</w:t>
      </w:r>
      <w:r w:rsidR="00C85070" w:rsidRPr="00934824">
        <w:rPr>
          <w:rFonts w:ascii="Times New Roman" w:hAnsi="Times New Roman" w:cs="Times New Roman"/>
          <w:b/>
          <w:sz w:val="24"/>
          <w:szCs w:val="24"/>
        </w:rPr>
        <w:t>Керівництво і управління у відповідній сфері у містах (місті Києві), селищах, селах, об’єднаних територіальних громадах»</w:t>
      </w:r>
      <w:r w:rsidR="00B24EBC" w:rsidRPr="009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у сумі </w:t>
      </w:r>
      <w:r w:rsidR="00BA41C3" w:rsidRPr="00BA41C3">
        <w:rPr>
          <w:rFonts w:ascii="Times New Roman" w:hAnsi="Times New Roman" w:cs="Times New Roman"/>
          <w:sz w:val="24"/>
          <w:szCs w:val="24"/>
        </w:rPr>
        <w:t>15569,6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тис. гривень, в т. ч. по загальному фонду –  </w:t>
      </w:r>
      <w:r w:rsidR="00BA41C3" w:rsidRPr="00BA41C3">
        <w:rPr>
          <w:rFonts w:ascii="Times New Roman" w:hAnsi="Times New Roman" w:cs="Times New Roman"/>
          <w:sz w:val="24"/>
          <w:szCs w:val="24"/>
        </w:rPr>
        <w:t>15478,7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тис. гривень (або 9</w:t>
      </w:r>
      <w:r w:rsidR="005C27FC" w:rsidRPr="00934824">
        <w:rPr>
          <w:rFonts w:ascii="Times New Roman" w:hAnsi="Times New Roman" w:cs="Times New Roman"/>
          <w:sz w:val="24"/>
          <w:szCs w:val="24"/>
        </w:rPr>
        <w:t>9,9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%) та по спеціальному фонду – </w:t>
      </w:r>
      <w:r w:rsidR="00BA41C3" w:rsidRPr="004D4558">
        <w:rPr>
          <w:rFonts w:ascii="Times New Roman" w:hAnsi="Times New Roman" w:cs="Times New Roman"/>
          <w:sz w:val="24"/>
          <w:szCs w:val="24"/>
        </w:rPr>
        <w:t>90,9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тис. гривень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(або </w:t>
      </w:r>
      <w:r w:rsidR="005C27FC" w:rsidRPr="00934824">
        <w:rPr>
          <w:rFonts w:ascii="Times New Roman" w:hAnsi="Times New Roman" w:cs="Times New Roman"/>
          <w:sz w:val="24"/>
          <w:szCs w:val="24"/>
        </w:rPr>
        <w:t>100</w:t>
      </w:r>
      <w:r w:rsidR="00C85070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ED6288" w:rsidRPr="00934824">
        <w:rPr>
          <w:rFonts w:ascii="Times New Roman" w:hAnsi="Times New Roman" w:cs="Times New Roman"/>
          <w:sz w:val="24"/>
          <w:szCs w:val="24"/>
        </w:rPr>
        <w:t>відсотків</w:t>
      </w:r>
      <w:r w:rsidR="00C85070" w:rsidRPr="00934824">
        <w:rPr>
          <w:rFonts w:ascii="Times New Roman" w:hAnsi="Times New Roman" w:cs="Times New Roman"/>
          <w:sz w:val="24"/>
          <w:szCs w:val="24"/>
        </w:rPr>
        <w:t>)</w:t>
      </w:r>
      <w:r w:rsidR="00ED6288" w:rsidRPr="00934824">
        <w:rPr>
          <w:rFonts w:ascii="Times New Roman" w:hAnsi="Times New Roman" w:cs="Times New Roman"/>
          <w:sz w:val="24"/>
          <w:szCs w:val="24"/>
        </w:rPr>
        <w:t>.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D26467" w:rsidRPr="00934824">
        <w:rPr>
          <w:rFonts w:ascii="Times New Roman" w:hAnsi="Times New Roman" w:cs="Times New Roman"/>
          <w:sz w:val="24"/>
          <w:szCs w:val="24"/>
        </w:rPr>
        <w:t>Видатки направлені на забезпечення діяльності департаменту з кількістю працюючих</w:t>
      </w:r>
      <w:r w:rsidR="005C27FC" w:rsidRPr="00934824">
        <w:rPr>
          <w:rFonts w:ascii="Times New Roman" w:hAnsi="Times New Roman" w:cs="Times New Roman"/>
          <w:sz w:val="24"/>
          <w:szCs w:val="24"/>
        </w:rPr>
        <w:t xml:space="preserve"> </w:t>
      </w:r>
      <w:r w:rsidR="00D26467" w:rsidRPr="00934824">
        <w:rPr>
          <w:rFonts w:ascii="Times New Roman" w:hAnsi="Times New Roman" w:cs="Times New Roman"/>
          <w:sz w:val="24"/>
          <w:szCs w:val="24"/>
        </w:rPr>
        <w:t>5</w:t>
      </w:r>
      <w:r w:rsidR="005C27FC" w:rsidRPr="00934824">
        <w:rPr>
          <w:rFonts w:ascii="Times New Roman" w:hAnsi="Times New Roman" w:cs="Times New Roman"/>
          <w:sz w:val="24"/>
          <w:szCs w:val="24"/>
        </w:rPr>
        <w:t>3</w:t>
      </w:r>
      <w:r w:rsidR="00D26467" w:rsidRPr="00934824">
        <w:rPr>
          <w:rFonts w:ascii="Times New Roman" w:hAnsi="Times New Roman" w:cs="Times New Roman"/>
          <w:sz w:val="24"/>
          <w:szCs w:val="24"/>
        </w:rPr>
        <w:t xml:space="preserve"> штатних одиниць.</w:t>
      </w:r>
    </w:p>
    <w:p w:rsidR="00C85070" w:rsidRPr="00934824" w:rsidRDefault="00C85070" w:rsidP="00AA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24">
        <w:rPr>
          <w:rFonts w:ascii="Times New Roman" w:hAnsi="Times New Roman" w:cs="Times New Roman"/>
          <w:sz w:val="24"/>
          <w:szCs w:val="24"/>
        </w:rPr>
        <w:tab/>
      </w:r>
      <w:r w:rsidR="00CD3075" w:rsidRPr="00934824">
        <w:rPr>
          <w:rFonts w:ascii="Times New Roman" w:hAnsi="Times New Roman" w:cs="Times New Roman"/>
          <w:b/>
          <w:sz w:val="24"/>
          <w:szCs w:val="24"/>
        </w:rPr>
        <w:t>КПКВК 3719110 «Реверсна дотація»</w:t>
      </w:r>
      <w:r w:rsidR="005C27FC" w:rsidRPr="0093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824">
        <w:rPr>
          <w:rFonts w:ascii="Times New Roman" w:hAnsi="Times New Roman" w:cs="Times New Roman"/>
          <w:sz w:val="24"/>
          <w:szCs w:val="24"/>
        </w:rPr>
        <w:t xml:space="preserve">у сумі </w:t>
      </w:r>
      <w:r w:rsidR="004D4558">
        <w:rPr>
          <w:rFonts w:ascii="Times New Roman" w:hAnsi="Times New Roman" w:cs="Times New Roman"/>
          <w:sz w:val="24"/>
          <w:szCs w:val="24"/>
          <w:lang w:val="ru-RU"/>
        </w:rPr>
        <w:t>97205,8</w:t>
      </w:r>
      <w:r w:rsidRPr="00934824">
        <w:rPr>
          <w:rFonts w:ascii="Times New Roman" w:hAnsi="Times New Roman" w:cs="Times New Roman"/>
          <w:sz w:val="24"/>
          <w:szCs w:val="24"/>
        </w:rPr>
        <w:t xml:space="preserve"> тис. гривень (загальний фонд), що становить 100% до затверджених бюджетних призначень.</w:t>
      </w:r>
    </w:p>
    <w:p w:rsidR="008A459A" w:rsidRDefault="00595B94" w:rsidP="00C34F31">
      <w:pPr>
        <w:pStyle w:val="a7"/>
        <w:ind w:firstLine="709"/>
        <w:jc w:val="both"/>
      </w:pPr>
      <w:r w:rsidRPr="00934824">
        <w:rPr>
          <w:b/>
        </w:rPr>
        <w:t>КПКВК 371</w:t>
      </w:r>
      <w:r w:rsidR="00C34F31" w:rsidRPr="00934824">
        <w:rPr>
          <w:b/>
        </w:rPr>
        <w:t>8700</w:t>
      </w:r>
      <w:r w:rsidRPr="00934824">
        <w:rPr>
          <w:b/>
        </w:rPr>
        <w:t xml:space="preserve"> «</w:t>
      </w:r>
      <w:r w:rsidR="00C34F31" w:rsidRPr="00934824">
        <w:rPr>
          <w:b/>
        </w:rPr>
        <w:t>Резервний фонд</w:t>
      </w:r>
      <w:r w:rsidRPr="00934824">
        <w:rPr>
          <w:b/>
        </w:rPr>
        <w:t xml:space="preserve">» </w:t>
      </w:r>
      <w:r w:rsidR="00C34F31" w:rsidRPr="00934824">
        <w:t>рішенням міської ради від  2</w:t>
      </w:r>
      <w:r w:rsidR="006131FD" w:rsidRPr="006131FD">
        <w:t>0</w:t>
      </w:r>
      <w:r w:rsidR="00C34F31" w:rsidRPr="00934824">
        <w:t>.12.201</w:t>
      </w:r>
      <w:r w:rsidR="006131FD" w:rsidRPr="006131FD">
        <w:t>9</w:t>
      </w:r>
      <w:r w:rsidR="00C34F31" w:rsidRPr="00934824">
        <w:t xml:space="preserve">  № </w:t>
      </w:r>
      <w:r w:rsidR="006131FD" w:rsidRPr="006131FD">
        <w:t>56</w:t>
      </w:r>
      <w:r w:rsidR="00C34F31" w:rsidRPr="00934824">
        <w:t>/</w:t>
      </w:r>
      <w:r w:rsidR="006131FD" w:rsidRPr="006131FD">
        <w:t>70</w:t>
      </w:r>
      <w:r w:rsidR="00C34F31" w:rsidRPr="00934824">
        <w:t xml:space="preserve"> «Про бюджет міста Миколаєва на 20</w:t>
      </w:r>
      <w:r w:rsidR="006131FD" w:rsidRPr="006131FD">
        <w:t>20</w:t>
      </w:r>
      <w:r w:rsidR="00C34F31" w:rsidRPr="00934824">
        <w:t xml:space="preserve"> рік» </w:t>
      </w:r>
      <w:r w:rsidR="00EC5EA1">
        <w:t xml:space="preserve">(зі змінами) </w:t>
      </w:r>
      <w:r w:rsidR="00C34F31" w:rsidRPr="00934824">
        <w:t>встановлено розмір резервного фонду  бюджету міста Миколаєва на 20</w:t>
      </w:r>
      <w:r w:rsidR="006131FD" w:rsidRPr="006131FD">
        <w:t>20</w:t>
      </w:r>
      <w:r w:rsidR="00C34F31" w:rsidRPr="00934824">
        <w:t xml:space="preserve"> рік у сумі </w:t>
      </w:r>
      <w:r w:rsidR="006131FD" w:rsidRPr="006131FD">
        <w:t>20</w:t>
      </w:r>
      <w:r w:rsidR="00C34F31" w:rsidRPr="00934824">
        <w:t xml:space="preserve">000,0 тис. грн. </w:t>
      </w:r>
      <w:r w:rsidR="006131FD">
        <w:t>Перерозподілено</w:t>
      </w:r>
      <w:r w:rsidR="00EC5EA1">
        <w:t xml:space="preserve"> розпорядникам бюджетних коштів </w:t>
      </w:r>
      <w:r w:rsidR="006131FD">
        <w:t xml:space="preserve"> 16993,6 тис.грн</w:t>
      </w:r>
      <w:r w:rsidR="00C34F31" w:rsidRPr="00934824">
        <w:t xml:space="preserve"> </w:t>
      </w:r>
      <w:r w:rsidR="006131FD">
        <w:t xml:space="preserve"> ( або 85% від запланованої суми)</w:t>
      </w:r>
      <w:r w:rsidR="00A37620">
        <w:t>, залишок бюджетних призначень склав 3006,4 тис. грн..</w:t>
      </w:r>
    </w:p>
    <w:p w:rsidR="00F06832" w:rsidRDefault="000D7CF5" w:rsidP="00F06832">
      <w:pPr>
        <w:pStyle w:val="a7"/>
        <w:ind w:firstLine="709"/>
        <w:jc w:val="both"/>
      </w:pPr>
      <w:r w:rsidRPr="00934824">
        <w:rPr>
          <w:b/>
        </w:rPr>
        <w:t>КПКВК</w:t>
      </w:r>
      <w:r>
        <w:rPr>
          <w:b/>
        </w:rPr>
        <w:t xml:space="preserve"> 3718600 «Обслуговування місцевого боргу»</w:t>
      </w:r>
      <w:r w:rsidR="00C34F31" w:rsidRPr="00934824">
        <w:t>.</w:t>
      </w:r>
    </w:p>
    <w:p w:rsidR="00F06832" w:rsidRDefault="00F06832" w:rsidP="00F06832">
      <w:pPr>
        <w:pStyle w:val="a7"/>
        <w:ind w:firstLine="709"/>
        <w:jc w:val="both"/>
      </w:pPr>
      <w:r>
        <w:t>На обслуговування кредитного договору між Миколаївською міською радою та Північною Екологічною Фінансовою Корпорацією на 2020 рік затверджено 366,8 тис.грн. Фактичні видатки у звітному періоді не здійснювалися. Кошти на реалізацію демонстраційного проекту «</w:t>
      </w:r>
      <w:r w:rsidRPr="00F06832">
        <w:t xml:space="preserve"> </w:t>
      </w:r>
      <w:r>
        <w:rPr>
          <w:lang w:val="en-US"/>
        </w:rPr>
        <w:t>DemoUkraina</w:t>
      </w:r>
      <w:r w:rsidRPr="00F06832">
        <w:t xml:space="preserve"> </w:t>
      </w:r>
      <w:r>
        <w:rPr>
          <w:lang w:val="en-US"/>
        </w:rPr>
        <w:t>DH</w:t>
      </w:r>
      <w:r>
        <w:t>» згідно цього договору не були використані через затримку в проведенні тендерних процедур.</w:t>
      </w:r>
    </w:p>
    <w:p w:rsidR="00100E66" w:rsidRDefault="00F06832" w:rsidP="00D91110">
      <w:pPr>
        <w:pStyle w:val="a7"/>
        <w:ind w:firstLine="709"/>
        <w:jc w:val="both"/>
      </w:pPr>
      <w:r>
        <w:t xml:space="preserve">На обслуговування угоди про передачу коштів позики між Міністерством фінансів України </w:t>
      </w:r>
      <w:r w:rsidR="00C13C76">
        <w:t xml:space="preserve">, Міністерством інфраструктури України та Миколаївською міською радою  відповідно до Фінансової угоди між Україною та Європейським інвестиційним банком на 2020 рік затверджено 109,7 тис. грн. Фактичні видатки у звітному періоді не здійснювалися.Укладення фінансової угоди про передачу коштів позики між Міністерством </w:t>
      </w:r>
      <w:r w:rsidR="00C13C76">
        <w:lastRenderedPageBreak/>
        <w:t xml:space="preserve">фінансів України та Європейським інвестиційним банком відбулося 16.12.2020. у зв’язку з чим кошти, передбачені на виконання зобов’язань за кредитним договором для забезпечення потреб населення у громадському автомобільному транспорті у 2020 році не надійшли. </w:t>
      </w:r>
    </w:p>
    <w:p w:rsidR="00027C89" w:rsidRPr="002A6714" w:rsidRDefault="0032297E" w:rsidP="00D91110">
      <w:pPr>
        <w:pStyle w:val="a7"/>
        <w:ind w:firstLine="709"/>
        <w:jc w:val="both"/>
      </w:pPr>
      <w:r>
        <w:t xml:space="preserve"> </w:t>
      </w:r>
      <w:r w:rsidR="008A459A" w:rsidRPr="00934824">
        <w:rPr>
          <w:b/>
        </w:rPr>
        <w:t>КПКВК</w:t>
      </w:r>
      <w:r w:rsidR="008A459A">
        <w:rPr>
          <w:b/>
        </w:rPr>
        <w:t xml:space="preserve"> 3718881 </w:t>
      </w:r>
      <w:r w:rsidR="00297705">
        <w:rPr>
          <w:b/>
        </w:rPr>
        <w:t>« Надання коштів для забезпечення гарантійн</w:t>
      </w:r>
      <w:r w:rsidR="00D91110">
        <w:rPr>
          <w:b/>
        </w:rPr>
        <w:t>их зобов’язань за позичальників</w:t>
      </w:r>
      <w:r w:rsidR="00297705">
        <w:rPr>
          <w:b/>
        </w:rPr>
        <w:t>, що отрима</w:t>
      </w:r>
      <w:r w:rsidR="00D91110">
        <w:rPr>
          <w:b/>
        </w:rPr>
        <w:t>ли кредити під місцеві гарантії</w:t>
      </w:r>
      <w:r w:rsidR="00297705">
        <w:rPr>
          <w:b/>
        </w:rPr>
        <w:t xml:space="preserve">». </w:t>
      </w:r>
      <w:r w:rsidR="002A6714" w:rsidRPr="002A6714">
        <w:t xml:space="preserve">Заплановано 6143,0 тис.грн для забезпечення виконання гарантійних зобов’язань </w:t>
      </w:r>
      <w:r w:rsidR="00026752">
        <w:t xml:space="preserve">за договором гарантії перед </w:t>
      </w:r>
      <w:r w:rsidR="00C51290">
        <w:t>Європейським  Банком Реконструкції та Розвитку за фінансовими зобов’язаннями комунального підприємства Миколаївської міської ради «Миколаївелектротранс»</w:t>
      </w:r>
      <w:r w:rsidR="00906530">
        <w:t xml:space="preserve"> з метою реалізації інвестиційного проекту «Покращення інфраструктури громадського транспорту міста Миколаєва на оновлення тролейбусного парку». Фактичні видатки у звітному періоді не здійснювались.</w:t>
      </w:r>
    </w:p>
    <w:p w:rsidR="00C34F31" w:rsidRPr="00934824" w:rsidRDefault="00C6427F" w:rsidP="00D91110">
      <w:pPr>
        <w:pStyle w:val="a7"/>
        <w:ind w:firstLine="709"/>
        <w:jc w:val="both"/>
        <w:rPr>
          <w:color w:val="000000"/>
          <w:shd w:val="clear" w:color="auto" w:fill="FFFFFF"/>
        </w:rPr>
      </w:pPr>
      <w:r>
        <w:t xml:space="preserve"> </w:t>
      </w:r>
      <w:r w:rsidR="0032297E">
        <w:t xml:space="preserve">  </w:t>
      </w:r>
      <w:r w:rsidR="00C34F31" w:rsidRPr="00934824">
        <w:rPr>
          <w:b/>
        </w:rPr>
        <w:t>Оголошення.</w:t>
      </w:r>
      <w:r w:rsidR="00C34F31" w:rsidRPr="00934824">
        <w:rPr>
          <w:color w:val="000000"/>
          <w:shd w:val="clear" w:color="auto" w:fill="FFFFFF"/>
        </w:rPr>
        <w:t xml:space="preserve"> Публічне представлення інформації </w:t>
      </w:r>
      <w:r w:rsidR="00981473" w:rsidRPr="00A37620">
        <w:t xml:space="preserve">про </w:t>
      </w:r>
      <w:r w:rsidR="00981473" w:rsidRPr="00981473">
        <w:t>реалізацію цілей державної політики у сфері фінансів та показники їх досягнення в межах бюджетних програм за 2020 рік</w:t>
      </w:r>
      <w:r w:rsidR="00981473">
        <w:t xml:space="preserve"> </w:t>
      </w:r>
      <w:r w:rsidR="00981473" w:rsidRPr="00981473">
        <w:t>Департаменту фінансів Миколаївської</w:t>
      </w:r>
      <w:r w:rsidR="00981473">
        <w:t xml:space="preserve"> </w:t>
      </w:r>
      <w:r w:rsidR="00981473" w:rsidRPr="00981473">
        <w:t xml:space="preserve">міської ради </w:t>
      </w:r>
      <w:r w:rsidR="00981473">
        <w:rPr>
          <w:color w:val="000000"/>
          <w:shd w:val="clear" w:color="auto" w:fill="FFFFFF"/>
        </w:rPr>
        <w:t xml:space="preserve"> </w:t>
      </w:r>
      <w:r w:rsidR="00C34F31" w:rsidRPr="00934824">
        <w:rPr>
          <w:color w:val="000000"/>
          <w:shd w:val="clear" w:color="auto" w:fill="FFFFFF"/>
        </w:rPr>
        <w:t xml:space="preserve">відбудеться </w:t>
      </w:r>
      <w:r w:rsidR="00C34F31" w:rsidRPr="00934824">
        <w:rPr>
          <w:color w:val="000000"/>
        </w:rPr>
        <w:t>0</w:t>
      </w:r>
      <w:r w:rsidR="00E16F25">
        <w:rPr>
          <w:color w:val="000000"/>
        </w:rPr>
        <w:t>4</w:t>
      </w:r>
      <w:r w:rsidR="00C34F31" w:rsidRPr="00934824">
        <w:rPr>
          <w:color w:val="000000"/>
        </w:rPr>
        <w:t xml:space="preserve"> березня 202</w:t>
      </w:r>
      <w:r w:rsidR="00E16F25">
        <w:rPr>
          <w:color w:val="000000"/>
        </w:rPr>
        <w:t>1</w:t>
      </w:r>
      <w:r w:rsidR="00C34F31" w:rsidRPr="00934824">
        <w:rPr>
          <w:color w:val="000000"/>
        </w:rPr>
        <w:t xml:space="preserve"> року у великому залі виконавчого комітету міської ради, вул. Адміральська, 20</w:t>
      </w:r>
      <w:r w:rsidR="00C34F31" w:rsidRPr="00934824">
        <w:rPr>
          <w:color w:val="000000"/>
          <w:shd w:val="clear" w:color="auto" w:fill="FFFFFF"/>
        </w:rPr>
        <w:t xml:space="preserve">. </w:t>
      </w:r>
    </w:p>
    <w:p w:rsidR="00C34F31" w:rsidRPr="00934824" w:rsidRDefault="00C34F31" w:rsidP="00C34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Початок заходу – о 9</w:t>
      </w:r>
      <w:r w:rsidR="00332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FB4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</w:t>
      </w:r>
      <w:r w:rsidRPr="00934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годині, черговість виступу департаменту фінансів Миколаївської міської ради № 1.</w:t>
      </w:r>
    </w:p>
    <w:p w:rsidR="00C34F31" w:rsidRPr="00934824" w:rsidRDefault="00C34F31" w:rsidP="00AA4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9AF" w:rsidRDefault="005C49AF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E6" w:rsidRDefault="00AA40E6" w:rsidP="00AA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0E6" w:rsidSect="00AA4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DDD"/>
    <w:multiLevelType w:val="hybridMultilevel"/>
    <w:tmpl w:val="02C802C0"/>
    <w:lvl w:ilvl="0" w:tplc="C392602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8F5"/>
    <w:rsid w:val="0000556E"/>
    <w:rsid w:val="00026752"/>
    <w:rsid w:val="00027C89"/>
    <w:rsid w:val="00045A5E"/>
    <w:rsid w:val="00062FE0"/>
    <w:rsid w:val="00066D51"/>
    <w:rsid w:val="000B3307"/>
    <w:rsid w:val="000D37E4"/>
    <w:rsid w:val="000D7CF5"/>
    <w:rsid w:val="00100E66"/>
    <w:rsid w:val="00120858"/>
    <w:rsid w:val="001241EA"/>
    <w:rsid w:val="00153161"/>
    <w:rsid w:val="0016733A"/>
    <w:rsid w:val="00173AB5"/>
    <w:rsid w:val="001B3625"/>
    <w:rsid w:val="001C2B28"/>
    <w:rsid w:val="001C4606"/>
    <w:rsid w:val="002135BE"/>
    <w:rsid w:val="00235250"/>
    <w:rsid w:val="00255AAB"/>
    <w:rsid w:val="002919C2"/>
    <w:rsid w:val="00297705"/>
    <w:rsid w:val="002A6714"/>
    <w:rsid w:val="002C41CA"/>
    <w:rsid w:val="0032297E"/>
    <w:rsid w:val="00326ACC"/>
    <w:rsid w:val="00332262"/>
    <w:rsid w:val="003A55BF"/>
    <w:rsid w:val="003A7690"/>
    <w:rsid w:val="003D28D2"/>
    <w:rsid w:val="00401DCD"/>
    <w:rsid w:val="00470866"/>
    <w:rsid w:val="004825B1"/>
    <w:rsid w:val="00487965"/>
    <w:rsid w:val="004B297A"/>
    <w:rsid w:val="004C285A"/>
    <w:rsid w:val="004C6755"/>
    <w:rsid w:val="004D4558"/>
    <w:rsid w:val="004F533A"/>
    <w:rsid w:val="00504231"/>
    <w:rsid w:val="0050741F"/>
    <w:rsid w:val="00510CF0"/>
    <w:rsid w:val="00522EF9"/>
    <w:rsid w:val="0053092E"/>
    <w:rsid w:val="0055382F"/>
    <w:rsid w:val="0055584C"/>
    <w:rsid w:val="00595B94"/>
    <w:rsid w:val="00597F3D"/>
    <w:rsid w:val="005C27FC"/>
    <w:rsid w:val="005C49AF"/>
    <w:rsid w:val="005D60F8"/>
    <w:rsid w:val="006131FD"/>
    <w:rsid w:val="00621805"/>
    <w:rsid w:val="006349EA"/>
    <w:rsid w:val="00636741"/>
    <w:rsid w:val="00644CC3"/>
    <w:rsid w:val="006623FB"/>
    <w:rsid w:val="006F5CAC"/>
    <w:rsid w:val="006F74B6"/>
    <w:rsid w:val="0075327B"/>
    <w:rsid w:val="0078560D"/>
    <w:rsid w:val="007B0F9C"/>
    <w:rsid w:val="007C027B"/>
    <w:rsid w:val="007E151D"/>
    <w:rsid w:val="00850D05"/>
    <w:rsid w:val="008912F0"/>
    <w:rsid w:val="008A459A"/>
    <w:rsid w:val="008C2925"/>
    <w:rsid w:val="008D7B5A"/>
    <w:rsid w:val="008E09FB"/>
    <w:rsid w:val="00905029"/>
    <w:rsid w:val="00906530"/>
    <w:rsid w:val="00914770"/>
    <w:rsid w:val="00916315"/>
    <w:rsid w:val="009174CA"/>
    <w:rsid w:val="00934824"/>
    <w:rsid w:val="00981473"/>
    <w:rsid w:val="009B1042"/>
    <w:rsid w:val="009C6128"/>
    <w:rsid w:val="009D3635"/>
    <w:rsid w:val="00A332DD"/>
    <w:rsid w:val="00A37620"/>
    <w:rsid w:val="00A40FE9"/>
    <w:rsid w:val="00A61423"/>
    <w:rsid w:val="00AA40E6"/>
    <w:rsid w:val="00AB583F"/>
    <w:rsid w:val="00B23F44"/>
    <w:rsid w:val="00B24EBC"/>
    <w:rsid w:val="00B61FB3"/>
    <w:rsid w:val="00B85D88"/>
    <w:rsid w:val="00B93095"/>
    <w:rsid w:val="00BA41C3"/>
    <w:rsid w:val="00BA4EB9"/>
    <w:rsid w:val="00BC0766"/>
    <w:rsid w:val="00BC13BA"/>
    <w:rsid w:val="00BE3181"/>
    <w:rsid w:val="00C1265F"/>
    <w:rsid w:val="00C13C76"/>
    <w:rsid w:val="00C34F31"/>
    <w:rsid w:val="00C35CB7"/>
    <w:rsid w:val="00C51290"/>
    <w:rsid w:val="00C63875"/>
    <w:rsid w:val="00C6427F"/>
    <w:rsid w:val="00C72E2A"/>
    <w:rsid w:val="00C85070"/>
    <w:rsid w:val="00CC62A4"/>
    <w:rsid w:val="00CD1D3A"/>
    <w:rsid w:val="00CD3075"/>
    <w:rsid w:val="00CE43F9"/>
    <w:rsid w:val="00CE7CE7"/>
    <w:rsid w:val="00D26467"/>
    <w:rsid w:val="00D509D6"/>
    <w:rsid w:val="00D60561"/>
    <w:rsid w:val="00D91110"/>
    <w:rsid w:val="00DB18F5"/>
    <w:rsid w:val="00DC509F"/>
    <w:rsid w:val="00DD1BFC"/>
    <w:rsid w:val="00DE1D95"/>
    <w:rsid w:val="00E16F25"/>
    <w:rsid w:val="00E34EE7"/>
    <w:rsid w:val="00E415CC"/>
    <w:rsid w:val="00E50263"/>
    <w:rsid w:val="00E53A5F"/>
    <w:rsid w:val="00E73040"/>
    <w:rsid w:val="00EC5EA1"/>
    <w:rsid w:val="00ED6288"/>
    <w:rsid w:val="00F06832"/>
    <w:rsid w:val="00F11F5A"/>
    <w:rsid w:val="00F60111"/>
    <w:rsid w:val="00F8381B"/>
    <w:rsid w:val="00FA7AF5"/>
    <w:rsid w:val="00FB4823"/>
    <w:rsid w:val="00FC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5CC"/>
    <w:pPr>
      <w:ind w:left="720"/>
      <w:contextualSpacing/>
    </w:pPr>
  </w:style>
  <w:style w:type="paragraph" w:customStyle="1" w:styleId="Style3">
    <w:name w:val="Style3"/>
    <w:basedOn w:val="a"/>
    <w:rsid w:val="001B3625"/>
    <w:pPr>
      <w:widowControl w:val="0"/>
      <w:autoSpaceDE w:val="0"/>
      <w:autoSpaceDN w:val="0"/>
      <w:adjustRightInd w:val="0"/>
      <w:spacing w:after="0" w:line="290" w:lineRule="exact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9D3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36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2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5CC"/>
    <w:pPr>
      <w:ind w:left="720"/>
      <w:contextualSpacing/>
    </w:pPr>
  </w:style>
  <w:style w:type="paragraph" w:customStyle="1" w:styleId="Style3">
    <w:name w:val="Style3"/>
    <w:basedOn w:val="a"/>
    <w:rsid w:val="001B3625"/>
    <w:pPr>
      <w:widowControl w:val="0"/>
      <w:autoSpaceDE w:val="0"/>
      <w:autoSpaceDN w:val="0"/>
      <w:adjustRightInd w:val="0"/>
      <w:spacing w:after="0" w:line="290" w:lineRule="exact"/>
      <w:ind w:firstLine="432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User_452d</cp:lastModifiedBy>
  <cp:revision>41</cp:revision>
  <cp:lastPrinted>2020-02-05T11:43:00Z</cp:lastPrinted>
  <dcterms:created xsi:type="dcterms:W3CDTF">2021-02-19T07:57:00Z</dcterms:created>
  <dcterms:modified xsi:type="dcterms:W3CDTF">2021-03-02T08:49:00Z</dcterms:modified>
</cp:coreProperties>
</file>