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4" w:rsidRPr="00B86DEE" w:rsidRDefault="007A7644" w:rsidP="007A7644">
      <w:pPr>
        <w:ind w:left="-567" w:firstLine="567"/>
        <w:jc w:val="center"/>
        <w:rPr>
          <w:b/>
          <w:sz w:val="28"/>
          <w:szCs w:val="28"/>
          <w:lang w:val="uk-UA"/>
        </w:rPr>
      </w:pPr>
      <w:r w:rsidRPr="00B86DEE">
        <w:rPr>
          <w:b/>
          <w:sz w:val="28"/>
          <w:szCs w:val="28"/>
          <w:lang w:val="uk-UA"/>
        </w:rPr>
        <w:t>ПЕРСПЕКТИВНИЙ ПЛАН РОБОТИ</w:t>
      </w:r>
    </w:p>
    <w:p w:rsidR="007A7644" w:rsidRPr="00B86DEE" w:rsidRDefault="007A7644" w:rsidP="007A7644">
      <w:pPr>
        <w:jc w:val="center"/>
        <w:rPr>
          <w:b/>
          <w:sz w:val="28"/>
          <w:szCs w:val="28"/>
          <w:lang w:val="uk-UA"/>
        </w:rPr>
      </w:pPr>
      <w:r w:rsidRPr="00B86DEE">
        <w:rPr>
          <w:b/>
          <w:sz w:val="28"/>
          <w:szCs w:val="28"/>
          <w:lang w:val="uk-UA"/>
        </w:rPr>
        <w:t>департаменту фінансів Миколаївської міської ради на 2022 рік</w:t>
      </w:r>
    </w:p>
    <w:p w:rsidR="007A7644" w:rsidRPr="00B86DEE" w:rsidRDefault="007A7644" w:rsidP="007A764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2552"/>
      </w:tblGrid>
      <w:tr w:rsidR="007A7644" w:rsidRPr="00B86DEE" w:rsidTr="00120E2E">
        <w:tc>
          <w:tcPr>
            <w:tcW w:w="959" w:type="dxa"/>
          </w:tcPr>
          <w:p w:rsidR="007A7644" w:rsidRPr="00B86DEE" w:rsidRDefault="007A7644" w:rsidP="00120E2E">
            <w:pPr>
              <w:jc w:val="center"/>
              <w:rPr>
                <w:b/>
                <w:lang w:val="uk-UA"/>
              </w:rPr>
            </w:pPr>
            <w:r w:rsidRPr="00B86DEE">
              <w:rPr>
                <w:b/>
                <w:lang w:val="uk-UA"/>
              </w:rPr>
              <w:t>№ з/п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center"/>
              <w:rPr>
                <w:b/>
                <w:lang w:val="uk-UA"/>
              </w:rPr>
            </w:pPr>
            <w:r w:rsidRPr="00B86DEE">
              <w:rPr>
                <w:b/>
                <w:lang w:val="uk-UA"/>
              </w:rPr>
              <w:t>Назва заходу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b/>
                <w:lang w:val="uk-UA"/>
              </w:rPr>
            </w:pPr>
            <w:r w:rsidRPr="00B86DEE">
              <w:rPr>
                <w:b/>
                <w:lang w:val="uk-UA"/>
              </w:rPr>
              <w:t>Дата проведення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Підготовка та затвердження розпису бюджету Миколаївської міської територіальної громади на 2022 рік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Січень (у місячний термін після затвердження бюджету)</w:t>
            </w:r>
          </w:p>
        </w:tc>
      </w:tr>
      <w:tr w:rsidR="004C2FA0" w:rsidRPr="00B86DEE" w:rsidTr="00120E2E">
        <w:tc>
          <w:tcPr>
            <w:tcW w:w="959" w:type="dxa"/>
          </w:tcPr>
          <w:p w:rsidR="004C2FA0" w:rsidRPr="00B86DEE" w:rsidRDefault="00B86DEE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2.</w:t>
            </w:r>
          </w:p>
        </w:tc>
        <w:tc>
          <w:tcPr>
            <w:tcW w:w="6095" w:type="dxa"/>
          </w:tcPr>
          <w:p w:rsidR="004C2FA0" w:rsidRPr="00B86DEE" w:rsidRDefault="004C2FA0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Доведення лімітних довідок про бюджетні асигнування та кредитування на 2022 рік</w:t>
            </w:r>
          </w:p>
        </w:tc>
        <w:tc>
          <w:tcPr>
            <w:tcW w:w="2552" w:type="dxa"/>
          </w:tcPr>
          <w:p w:rsidR="004C2FA0" w:rsidRPr="00B86DEE" w:rsidRDefault="00AE4D24" w:rsidP="00AE4D24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Січень (у</w:t>
            </w:r>
            <w:r w:rsidR="004C2FA0" w:rsidRPr="00B86DEE">
              <w:rPr>
                <w:lang w:val="uk-UA"/>
              </w:rPr>
              <w:t xml:space="preserve"> двотижневий строк з дня прий</w:t>
            </w:r>
            <w:r w:rsidRPr="00B86DEE">
              <w:rPr>
                <w:lang w:val="uk-UA"/>
              </w:rPr>
              <w:t>няття рішення про бюджет</w:t>
            </w:r>
            <w:r w:rsidR="004C2FA0" w:rsidRPr="00B86DEE">
              <w:rPr>
                <w:lang w:val="uk-UA"/>
              </w:rPr>
              <w:t>)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проєктів</w:t>
            </w:r>
            <w:proofErr w:type="spellEnd"/>
            <w:r w:rsidRPr="00B86DEE">
              <w:rPr>
                <w:lang w:val="uk-UA"/>
              </w:rPr>
              <w:t xml:space="preserve"> рішень виконавчого комітету міської ради та міської ради з питання затвердження звіту про виконання бюджету міста Миколаєва за 2021 рік та пояснювальної записки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Лютий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Організаційні заходи щодо публічного представлення звіту та інформації головних розпорядників бюджетних коштів про виконання бюджету міста Миколаєва за 2021 рік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Лютий - березень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5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рішення міської ради «Про встановлення місцевих податків і зборів на території міста Миколаєва»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 півріччя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6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рішення міської ради «Про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Миколаєва»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 півріччя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7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Розрахунок прогнозного обсягу доходів бюджету та орієнтовних показників видатків на середньостроковий період, підготовка відповідних матеріалів до прогнозу  бюджету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Квітень - липень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8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Розробка Інструкції з підготовки пропозицій до прогнозу бюджету Миколаївської міської територіальної громади на 2023-2025 роки (або внесення змін до діючої інструкції, за потреби)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Квітень - липень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9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рішення виконавчого комітету міської ради та міської ради «Про прогноз бюджету Миколаївської міської територіальної громади на 2023-2025 роки»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до 15 серпня</w:t>
            </w:r>
          </w:p>
        </w:tc>
      </w:tr>
      <w:tr w:rsidR="007A7644" w:rsidRPr="00B86DEE" w:rsidTr="00120E2E">
        <w:tc>
          <w:tcPr>
            <w:tcW w:w="959" w:type="dxa"/>
          </w:tcPr>
          <w:p w:rsidR="007A7644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10</w:t>
            </w:r>
            <w:r w:rsidR="007A7644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7A7644" w:rsidRPr="00B86DEE" w:rsidRDefault="007A7644" w:rsidP="00120E2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проєктів</w:t>
            </w:r>
            <w:proofErr w:type="spellEnd"/>
            <w:r w:rsidRPr="00B86DEE">
              <w:rPr>
                <w:lang w:val="uk-UA"/>
              </w:rPr>
              <w:t xml:space="preserve"> рішень виконкому міської ради та міської ради з питань внесення змін до бюджету, розпоряджень міського голови щодо внесення змін до розпису бюджету (згідно наданих міською радою повноважень)</w:t>
            </w:r>
          </w:p>
        </w:tc>
        <w:tc>
          <w:tcPr>
            <w:tcW w:w="2552" w:type="dxa"/>
          </w:tcPr>
          <w:p w:rsidR="007A7644" w:rsidRPr="00B86DEE" w:rsidRDefault="007A7644" w:rsidP="00120E2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B86DEE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11</w:t>
            </w:r>
          </w:p>
        </w:tc>
        <w:tc>
          <w:tcPr>
            <w:tcW w:w="6095" w:type="dxa"/>
          </w:tcPr>
          <w:p w:rsidR="005A0D9A" w:rsidRPr="00B86DEE" w:rsidRDefault="005A0D9A" w:rsidP="00B86DE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Перевірка та погодження мережі (змін до мережі) головних розпорядників бюджетних коштів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2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Погодження паспортів бюджетних програм головних розпорядників бюджетних коштів на 2022 рік.</w:t>
            </w:r>
          </w:p>
          <w:p w:rsidR="005A0D9A" w:rsidRPr="00B86DEE" w:rsidRDefault="005A0D9A" w:rsidP="005A0D9A">
            <w:pPr>
              <w:jc w:val="both"/>
              <w:rPr>
                <w:lang w:val="uk-UA"/>
              </w:rPr>
            </w:pPr>
          </w:p>
          <w:p w:rsidR="005A0D9A" w:rsidRPr="00B86DEE" w:rsidRDefault="005A0D9A" w:rsidP="005A0D9A">
            <w:pPr>
              <w:jc w:val="both"/>
              <w:rPr>
                <w:lang w:val="uk-UA"/>
              </w:rPr>
            </w:pPr>
          </w:p>
          <w:p w:rsidR="005A0D9A" w:rsidRPr="00B86DEE" w:rsidRDefault="005A0D9A" w:rsidP="005A0D9A">
            <w:pPr>
              <w:jc w:val="both"/>
              <w:rPr>
                <w:lang w:val="uk-UA"/>
              </w:rPr>
            </w:pPr>
          </w:p>
          <w:p w:rsidR="005A0D9A" w:rsidRPr="00B86DEE" w:rsidRDefault="005A0D9A" w:rsidP="005A0D9A">
            <w:pPr>
              <w:jc w:val="both"/>
              <w:rPr>
                <w:lang w:val="uk-UA"/>
              </w:rPr>
            </w:pPr>
          </w:p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Погодження паспортів бюджетних програм головних розпорядників бюджетних коштів зі змінами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lastRenderedPageBreak/>
              <w:t xml:space="preserve">Протягом 40 днів від дня набрання чинності рішення про бюджет Миколаївської міської територіальної </w:t>
            </w:r>
            <w:r w:rsidRPr="00B86DEE">
              <w:rPr>
                <w:lang w:val="uk-UA"/>
              </w:rPr>
              <w:lastRenderedPageBreak/>
              <w:t>громади на 2022 рік</w:t>
            </w:r>
          </w:p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lastRenderedPageBreak/>
              <w:t>1</w:t>
            </w:r>
            <w:r w:rsidR="00B86DEE" w:rsidRPr="00B86DEE">
              <w:rPr>
                <w:lang w:val="uk-UA"/>
              </w:rPr>
              <w:t>3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Підготовка пояснювальної записки до звіту про виконання бюджету Миколаївської міської територіальної громади за період з початку року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Щоквартально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4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доповідної записки міському голові та голові постійної комісії міської ради  за функціональною спрямованістю, до відома якої належить розгляд вказаного питання, про виконання бюджету Миколаївської міської територіальної громади у 2022 році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Щоквартально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5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Внесення змін до розпису бюджету Миколаївської міської територіальної громади на 2022 рік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6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Фінансування головних розпорядників коштів бюджету Миколаївської міської територіальної громади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7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Ведення обліку нарахувань та сплати орендної плати за землю в розрізі договорів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8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Ведення реєстру платежів для забезпечення контролю за  виконанням рішень судів та проведення звірок з органами ДВС та Прокуратури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1</w:t>
            </w:r>
            <w:r w:rsidR="00B86DEE" w:rsidRPr="00B86DEE">
              <w:rPr>
                <w:lang w:val="uk-UA"/>
              </w:rPr>
              <w:t>9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Погодження директором департаменту фінансів штатних розписів та кошторисів виконавчих органів міської ради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20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Проведення аналізу та погодження </w:t>
            </w:r>
            <w:proofErr w:type="spellStart"/>
            <w:r w:rsidRPr="00B86DEE">
              <w:rPr>
                <w:lang w:val="uk-UA"/>
              </w:rPr>
              <w:t>проєктів</w:t>
            </w:r>
            <w:proofErr w:type="spellEnd"/>
            <w:r w:rsidRPr="00B86DEE">
              <w:rPr>
                <w:lang w:val="uk-UA"/>
              </w:rPr>
              <w:t xml:space="preserve"> фінансових планів комунальних підприємств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Серпень-вересень, зміни – 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21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Моніторинг виконання бюджету, внесення пропозицій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2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Оформлення документів на отримання короткотермінових позичок з Єдиного казначейського рахунка для ліквідації тимчасових касових розривів (за потреби)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Січень - листопад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3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коштів на 2022 рік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За окремим планом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4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Аналіз обсягів доходів та видатків  Миколаївської міської територіальної громади згідно з розрахунками Мінфіну, підготовка відповідних матеріалів до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бюджету Миколаївської міської територіальної громади на 2023 рік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Липень - листопад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5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Розробка Інструкції з підготовки бюджетного запиту до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бюджету Миколаївської міської територіальної громади на 2023 рік (або внесення змін до діючої інструкції, за потреби)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Вересень - листопад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6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рішення міської ради з питання  надання пільг з оподаткування на 2023 рік (за наявності доручення профільної комісії міської ради)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Листопад – грудень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7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рішення виконавчого комітету міської ради та міської ради «Про бюджет Миколаївської міської територіальної громади на 2023 </w:t>
            </w:r>
            <w:r w:rsidRPr="00B86DEE">
              <w:rPr>
                <w:lang w:val="uk-UA"/>
              </w:rPr>
              <w:lastRenderedPageBreak/>
              <w:t xml:space="preserve">рік», пояснювальної записки та матеріалів, що додаються до </w:t>
            </w:r>
            <w:proofErr w:type="spellStart"/>
            <w:r w:rsidRPr="00B86DEE">
              <w:rPr>
                <w:lang w:val="uk-UA"/>
              </w:rPr>
              <w:t>проєкту</w:t>
            </w:r>
            <w:proofErr w:type="spellEnd"/>
            <w:r w:rsidRPr="00B86DEE">
              <w:rPr>
                <w:lang w:val="uk-UA"/>
              </w:rPr>
              <w:t xml:space="preserve"> рішення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lastRenderedPageBreak/>
              <w:t>Листопад - грудень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lastRenderedPageBreak/>
              <w:t>2</w:t>
            </w:r>
            <w:r w:rsidR="00B86DEE" w:rsidRPr="00B86DEE">
              <w:rPr>
                <w:lang w:val="uk-UA"/>
              </w:rPr>
              <w:t>8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Участь директора департаменту фінансів Миколаївської міської ради в апаратних нарадах, які проводить міський голова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Щопонеділка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2</w:t>
            </w:r>
            <w:r w:rsidR="00B86DEE" w:rsidRPr="00B86DEE">
              <w:rPr>
                <w:lang w:val="uk-UA"/>
              </w:rPr>
              <w:t>9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Особистий прийом громадян директором департаменту фінансів Миколаївської міської ради та його заступниками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За окремим графіком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30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Участь директора департаменту фінансів Миколаївської міської ради у засіданні виконавчого комітету міської ради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Згідно з планом, затвердженим виконавчим комітетом міської ради</w:t>
            </w:r>
          </w:p>
        </w:tc>
      </w:tr>
      <w:tr w:rsidR="005A0D9A" w:rsidRPr="00B86DEE" w:rsidTr="00120E2E">
        <w:trPr>
          <w:trHeight w:val="1196"/>
        </w:trPr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31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Участь працівників департаменту фінансів  Миколаївської міської ради в засіданнях комісій, консультативних та дорадчих органів, створених згідно з рішеннями виконавчого комітету міської ради та розпорядженнями міського голови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За планом роботи комісій, консультативних та дорадчих органів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32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Участь в роботі комісій, створених органами ДПС, митними та фіскальними органами, органами Державного агентства рибного господарства відповідно з ПКМУ від 25.08.1998 № 1340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 xml:space="preserve">Протягом року 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B86DEE" w:rsidRPr="00B86DEE">
              <w:rPr>
                <w:lang w:val="uk-UA"/>
              </w:rPr>
              <w:t>3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Проведення конкурсу серед банків на послугу щодо розміщення на депозитних рахунках тимчасово вільних коштів бюджету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Січень-лютий</w:t>
            </w:r>
          </w:p>
        </w:tc>
      </w:tr>
      <w:tr w:rsidR="005A0D9A" w:rsidRPr="00B86DEE" w:rsidTr="00120E2E"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B86DEE" w:rsidRPr="00B86DEE">
              <w:rPr>
                <w:lang w:val="uk-UA"/>
              </w:rPr>
              <w:t>4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Проведення семінарів з головними розпорядниками бюджетних коштів, розпорядниками бюджетних коштів нижчого рівня з питань складання та виконання бюджету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Щоквартально за окремим планом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B86DEE" w:rsidRPr="00B86DEE">
              <w:rPr>
                <w:lang w:val="uk-UA"/>
              </w:rPr>
              <w:t>5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Розгляд звернень громадян та їх об`єднань, запитів на публічну інформацію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Постійно</w:t>
            </w:r>
          </w:p>
        </w:tc>
      </w:tr>
      <w:tr w:rsidR="005A0D9A" w:rsidRPr="00B86DEE" w:rsidTr="00120E2E">
        <w:tblPrEx>
          <w:tblLook w:val="04A0"/>
        </w:tblPrEx>
        <w:trPr>
          <w:trHeight w:val="282"/>
        </w:trPr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B86DEE" w:rsidRPr="00B86DEE">
              <w:rPr>
                <w:lang w:val="uk-UA"/>
              </w:rPr>
              <w:t>6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Підготовка інформацій щодо виконання рішень міської ради та виконавчого комітету міської ради, розпоряджень міського голови, відповідей на запити департаменту фінансів облдержадміністрації, інших органів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Згідно встановлених термінів</w:t>
            </w:r>
          </w:p>
        </w:tc>
      </w:tr>
      <w:tr w:rsidR="005A0D9A" w:rsidRPr="00B86DEE" w:rsidTr="00120E2E">
        <w:tblPrEx>
          <w:tblLook w:val="04A0"/>
        </w:tblPrEx>
        <w:trPr>
          <w:trHeight w:val="268"/>
        </w:trPr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B86DEE" w:rsidRPr="00B86DEE">
              <w:rPr>
                <w:lang w:val="uk-UA"/>
              </w:rPr>
              <w:t>7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Здійснення аналізу/перевірок  фінансово-господарської діяльності підприємств комунальної власності міста, фінансової діяльності бюджетних установ, цільового використання коштів бюджету Миколаївської міської територіальної громади, а також розроблення пропозицій, спрямованих на вдосконалення контролю за використанням коштів бюджету Миколаївської міської територіальної громади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За окремими дорученнями міського голови</w:t>
            </w:r>
          </w:p>
        </w:tc>
      </w:tr>
      <w:tr w:rsidR="005A0D9A" w:rsidRPr="00B86DEE" w:rsidTr="00120E2E">
        <w:tblPrEx>
          <w:tblLook w:val="04A0"/>
        </w:tblPrEx>
        <w:trPr>
          <w:trHeight w:val="754"/>
        </w:trPr>
        <w:tc>
          <w:tcPr>
            <w:tcW w:w="959" w:type="dxa"/>
          </w:tcPr>
          <w:p w:rsidR="005A0D9A" w:rsidRPr="00B86DEE" w:rsidRDefault="00B86DEE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38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Здійснення контролю за виконанням контрольних вхідних, вихідних та внутрішніх документів, а також доручень, наданих на апаратних нарадах та засіданнях виконавчого комітету Миколаївської міської ради, забезпечення підготовки відповідних матеріалів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Постійно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3</w:t>
            </w:r>
            <w:r w:rsidR="00B86DEE" w:rsidRPr="00B86DEE">
              <w:rPr>
                <w:lang w:val="uk-UA"/>
              </w:rPr>
              <w:t>9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Здійснення контролю за виконанням законів України, актів Президента України, Кабінету Міністрів України, розпоряджень голови облдержадміністрації, рішень та розпоряджень обласної ради, рішень виконкому міської </w:t>
            </w:r>
            <w:r w:rsidRPr="00B86DEE">
              <w:rPr>
                <w:lang w:val="uk-UA"/>
              </w:rPr>
              <w:lastRenderedPageBreak/>
              <w:t>ради, розпоряджень та доручень міського голови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lastRenderedPageBreak/>
              <w:t>Постійно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lastRenderedPageBreak/>
              <w:t>40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Підготовка інформаційних матеріалів про бюджет Миколаївської міської територіальної громади для розміщення в засобах масової інформації згідно з вимогами статті 28 Бюджетного кодексу України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Щоквартально</w:t>
            </w:r>
          </w:p>
        </w:tc>
      </w:tr>
      <w:tr w:rsidR="005A0D9A" w:rsidRPr="00575F34" w:rsidTr="00120E2E">
        <w:tblPrEx>
          <w:tblLook w:val="04A0"/>
        </w:tblPrEx>
        <w:tc>
          <w:tcPr>
            <w:tcW w:w="959" w:type="dxa"/>
            <w:vMerge w:val="restart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41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Підготовка та розміщення інформаційних матеріалів на закріпленій сторінці Інтернет-порталу Миколаївської міської ради: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про прогноз бюджету Миколаївської міської територіальної громади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Щорічно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про затверджений бюджет Миколаївської міської територіальної громади;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Щорічно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рішень про бюджет Миколаївської міської територіальної громади та про внесення змін до затвердженого бюджету; 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Після затвердження міською радою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про виконання бюджету Миколаївської міської територіальної громади за період з початку року;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Щоквартально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pStyle w:val="a6"/>
              <w:numPr>
                <w:ilvl w:val="0"/>
                <w:numId w:val="3"/>
              </w:numPr>
              <w:jc w:val="both"/>
            </w:pPr>
            <w:r w:rsidRPr="00B86DEE">
              <w:t xml:space="preserve">про надходження та використання коштів  бюджету Миколаївської міської територіальної громади;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Щотижня та щомісяця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про виконання бюджету з динамікою змін за відповідний період попереднього року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Щоквартально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в розділі «Відкритий бюджет»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Щомісяця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  <w:vMerge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5A0D9A" w:rsidRPr="00B86DEE" w:rsidRDefault="005A0D9A" w:rsidP="005A0D9A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в розділі «Місцеві податки та збори» 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Після затвердження міською радою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42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Наповнення власного </w:t>
            </w:r>
            <w:proofErr w:type="spellStart"/>
            <w:r w:rsidRPr="00B86DEE">
              <w:rPr>
                <w:lang w:val="uk-UA"/>
              </w:rPr>
              <w:t>веб-сайту</w:t>
            </w:r>
            <w:proofErr w:type="spellEnd"/>
            <w:r w:rsidRPr="00B86DEE">
              <w:rPr>
                <w:lang w:val="uk-UA"/>
              </w:rPr>
              <w:t xml:space="preserve"> департаменту фінансів Миколаївської міської ради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43</w:t>
            </w:r>
            <w:r w:rsidR="005A0D9A"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Розміщення та оновлення наборів даних на Єдиному державному </w:t>
            </w:r>
            <w:proofErr w:type="spellStart"/>
            <w:r w:rsidRPr="00B86DEE">
              <w:rPr>
                <w:lang w:val="uk-UA"/>
              </w:rPr>
              <w:t>веб-порталу</w:t>
            </w:r>
            <w:proofErr w:type="spellEnd"/>
            <w:r w:rsidRPr="00B86DEE">
              <w:rPr>
                <w:lang w:val="uk-UA"/>
              </w:rPr>
              <w:t xml:space="preserve"> відкритих даних </w:t>
            </w:r>
            <w:proofErr w:type="spellStart"/>
            <w:r w:rsidRPr="00B86DEE">
              <w:rPr>
                <w:lang w:val="uk-UA"/>
              </w:rPr>
              <w:t>data.gov.ua</w:t>
            </w:r>
            <w:proofErr w:type="spellEnd"/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</w:t>
            </w:r>
            <w:r w:rsidR="00B86DEE" w:rsidRPr="00B86DEE">
              <w:rPr>
                <w:lang w:val="uk-UA"/>
              </w:rPr>
              <w:t>4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Розміщення показників  Миколаївської міської територіальної громади на порталі </w:t>
            </w:r>
            <w:proofErr w:type="spellStart"/>
            <w:r w:rsidRPr="00B86DEE">
              <w:rPr>
                <w:lang w:val="uk-UA"/>
              </w:rPr>
              <w:t>“Openbudget.in.ua”</w:t>
            </w:r>
            <w:proofErr w:type="spellEnd"/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</w:t>
            </w:r>
            <w:r w:rsidR="00B86DEE" w:rsidRPr="00B86DEE">
              <w:rPr>
                <w:lang w:val="uk-UA"/>
              </w:rPr>
              <w:t>5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B86DE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Надання інформації Міністерству фінансів України щодо показників бюджету Миколаївської міської територіальної громади через комп’ютерну програму «Інформаційно-аналітична система управління плануванням та виконанням місцевих бюджетів «LOGICA»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697032" w:rsidRPr="00B86DEE" w:rsidTr="00120E2E">
        <w:tblPrEx>
          <w:tblLook w:val="04A0"/>
        </w:tblPrEx>
        <w:tc>
          <w:tcPr>
            <w:tcW w:w="959" w:type="dxa"/>
          </w:tcPr>
          <w:p w:rsidR="00697032" w:rsidRPr="00B86DEE" w:rsidRDefault="00B86DEE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46.</w:t>
            </w:r>
          </w:p>
        </w:tc>
        <w:tc>
          <w:tcPr>
            <w:tcW w:w="6095" w:type="dxa"/>
          </w:tcPr>
          <w:p w:rsidR="00697032" w:rsidRPr="00B86DEE" w:rsidRDefault="00697032" w:rsidP="00B86DE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Надання інформації про бюджет Миколаївської міської ради для розміщення на порталі «Бюджет для громадян»</w:t>
            </w:r>
          </w:p>
        </w:tc>
        <w:tc>
          <w:tcPr>
            <w:tcW w:w="2552" w:type="dxa"/>
          </w:tcPr>
          <w:p w:rsidR="00697032" w:rsidRPr="00B86DEE" w:rsidRDefault="00697032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5A0D9A" w:rsidRPr="00B86DEE" w:rsidTr="00120E2E">
        <w:tblPrEx>
          <w:tblLook w:val="04A0"/>
        </w:tblPrEx>
        <w:tc>
          <w:tcPr>
            <w:tcW w:w="959" w:type="dxa"/>
          </w:tcPr>
          <w:p w:rsidR="005A0D9A" w:rsidRPr="00B86DEE" w:rsidRDefault="005A0D9A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</w:t>
            </w:r>
            <w:r w:rsidR="00B86DEE" w:rsidRPr="00B86DEE">
              <w:rPr>
                <w:lang w:val="uk-UA"/>
              </w:rPr>
              <w:t>7</w:t>
            </w:r>
            <w:r w:rsidRPr="00B86DEE">
              <w:rPr>
                <w:lang w:val="uk-UA"/>
              </w:rPr>
              <w:t>.</w:t>
            </w:r>
          </w:p>
        </w:tc>
        <w:tc>
          <w:tcPr>
            <w:tcW w:w="6095" w:type="dxa"/>
          </w:tcPr>
          <w:p w:rsidR="005A0D9A" w:rsidRPr="00B86DEE" w:rsidRDefault="005A0D9A" w:rsidP="00B86DE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 xml:space="preserve">Проведення експертиз </w:t>
            </w:r>
            <w:proofErr w:type="spellStart"/>
            <w:r w:rsidRPr="00B86DEE">
              <w:rPr>
                <w:lang w:val="uk-UA"/>
              </w:rPr>
              <w:t>проєктів</w:t>
            </w:r>
            <w:proofErr w:type="spellEnd"/>
            <w:r w:rsidRPr="00B86DEE">
              <w:rPr>
                <w:lang w:val="uk-UA"/>
              </w:rPr>
              <w:t xml:space="preserve"> рішень міської ради та виконавчого комітету міської ради, розпоряджень міського голови, які готують виконавчі органи міської ради, з питань фінансово-бюджетної політики</w:t>
            </w:r>
          </w:p>
        </w:tc>
        <w:tc>
          <w:tcPr>
            <w:tcW w:w="2552" w:type="dxa"/>
          </w:tcPr>
          <w:p w:rsidR="005A0D9A" w:rsidRPr="00B86DEE" w:rsidRDefault="005A0D9A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B86DEE" w:rsidRPr="00B86DEE" w:rsidTr="00120E2E">
        <w:tblPrEx>
          <w:tblLook w:val="04A0"/>
        </w:tblPrEx>
        <w:tc>
          <w:tcPr>
            <w:tcW w:w="959" w:type="dxa"/>
          </w:tcPr>
          <w:p w:rsidR="00B86DEE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48.</w:t>
            </w:r>
          </w:p>
        </w:tc>
        <w:tc>
          <w:tcPr>
            <w:tcW w:w="6095" w:type="dxa"/>
          </w:tcPr>
          <w:p w:rsidR="00B86DEE" w:rsidRPr="00B86DEE" w:rsidRDefault="00B86DEE" w:rsidP="005A0D9A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Підготовка та надання звітності Міністерству фінансів України щодо здійснення операцій з місцевими запозиченнями та місцевими гарантіями</w:t>
            </w:r>
          </w:p>
        </w:tc>
        <w:tc>
          <w:tcPr>
            <w:tcW w:w="2552" w:type="dxa"/>
          </w:tcPr>
          <w:p w:rsidR="00B86DEE" w:rsidRPr="00B86DEE" w:rsidRDefault="00B86DEE" w:rsidP="005A0D9A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B86DEE" w:rsidRPr="00B86DEE" w:rsidTr="00120E2E">
        <w:tblPrEx>
          <w:tblLook w:val="04A0"/>
        </w:tblPrEx>
        <w:tc>
          <w:tcPr>
            <w:tcW w:w="959" w:type="dxa"/>
          </w:tcPr>
          <w:p w:rsidR="00B86DEE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49.</w:t>
            </w:r>
          </w:p>
        </w:tc>
        <w:tc>
          <w:tcPr>
            <w:tcW w:w="6095" w:type="dxa"/>
          </w:tcPr>
          <w:p w:rsidR="00B86DEE" w:rsidRPr="00B86DEE" w:rsidRDefault="00B86DEE" w:rsidP="00B86DE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Складання фінансової, бюджетної, податкової, статистичної та іншої звітності</w:t>
            </w:r>
          </w:p>
        </w:tc>
        <w:tc>
          <w:tcPr>
            <w:tcW w:w="2552" w:type="dxa"/>
          </w:tcPr>
          <w:p w:rsidR="00B86DEE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Протягом року</w:t>
            </w:r>
          </w:p>
        </w:tc>
      </w:tr>
      <w:tr w:rsidR="00B86DEE" w:rsidRPr="00B86DEE" w:rsidTr="00120E2E">
        <w:tblPrEx>
          <w:tblLook w:val="04A0"/>
        </w:tblPrEx>
        <w:tc>
          <w:tcPr>
            <w:tcW w:w="959" w:type="dxa"/>
          </w:tcPr>
          <w:p w:rsidR="00B86DEE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50.</w:t>
            </w:r>
          </w:p>
        </w:tc>
        <w:tc>
          <w:tcPr>
            <w:tcW w:w="6095" w:type="dxa"/>
          </w:tcPr>
          <w:p w:rsidR="00B86DEE" w:rsidRPr="00B86DEE" w:rsidRDefault="00B86DEE" w:rsidP="00B86DEE">
            <w:pPr>
              <w:jc w:val="both"/>
              <w:rPr>
                <w:lang w:val="uk-UA"/>
              </w:rPr>
            </w:pPr>
            <w:r w:rsidRPr="00B86DEE">
              <w:rPr>
                <w:lang w:val="uk-UA"/>
              </w:rPr>
              <w:t>Перепідготовка та підвищення кваліфікації працівників</w:t>
            </w:r>
          </w:p>
        </w:tc>
        <w:tc>
          <w:tcPr>
            <w:tcW w:w="2552" w:type="dxa"/>
          </w:tcPr>
          <w:p w:rsidR="00B86DEE" w:rsidRPr="00B86DEE" w:rsidRDefault="00B86DEE" w:rsidP="00B86DEE">
            <w:pPr>
              <w:jc w:val="center"/>
              <w:rPr>
                <w:lang w:val="uk-UA"/>
              </w:rPr>
            </w:pPr>
            <w:r w:rsidRPr="00B86DEE">
              <w:rPr>
                <w:lang w:val="uk-UA"/>
              </w:rPr>
              <w:t>За окремим графіком</w:t>
            </w:r>
          </w:p>
        </w:tc>
      </w:tr>
    </w:tbl>
    <w:p w:rsidR="007A7644" w:rsidRPr="00B86DEE" w:rsidRDefault="007A7644" w:rsidP="007A7644">
      <w:pPr>
        <w:jc w:val="both"/>
        <w:rPr>
          <w:lang w:val="uk-UA"/>
        </w:rPr>
      </w:pPr>
    </w:p>
    <w:sectPr w:rsidR="007A7644" w:rsidRPr="00B86DEE" w:rsidSect="004C5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18D0"/>
    <w:multiLevelType w:val="hybridMultilevel"/>
    <w:tmpl w:val="A20C1C72"/>
    <w:lvl w:ilvl="0" w:tplc="DE52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A50"/>
    <w:multiLevelType w:val="hybridMultilevel"/>
    <w:tmpl w:val="B652070C"/>
    <w:lvl w:ilvl="0" w:tplc="4A006262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18599C"/>
    <w:multiLevelType w:val="hybridMultilevel"/>
    <w:tmpl w:val="141243B8"/>
    <w:lvl w:ilvl="0" w:tplc="9C4C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5CE3"/>
    <w:rsid w:val="000456BF"/>
    <w:rsid w:val="0005329E"/>
    <w:rsid w:val="00066B39"/>
    <w:rsid w:val="000A414A"/>
    <w:rsid w:val="0011553D"/>
    <w:rsid w:val="0012680E"/>
    <w:rsid w:val="001A6047"/>
    <w:rsid w:val="001B2380"/>
    <w:rsid w:val="001C7C2A"/>
    <w:rsid w:val="0022038B"/>
    <w:rsid w:val="00247F9B"/>
    <w:rsid w:val="00270DEA"/>
    <w:rsid w:val="002D12FC"/>
    <w:rsid w:val="003A0843"/>
    <w:rsid w:val="003E0D1E"/>
    <w:rsid w:val="003F74CD"/>
    <w:rsid w:val="004B45A2"/>
    <w:rsid w:val="004C2FA0"/>
    <w:rsid w:val="004C5CE3"/>
    <w:rsid w:val="00575F34"/>
    <w:rsid w:val="005A0D9A"/>
    <w:rsid w:val="00615D41"/>
    <w:rsid w:val="00672F00"/>
    <w:rsid w:val="00697032"/>
    <w:rsid w:val="006E445B"/>
    <w:rsid w:val="006E6323"/>
    <w:rsid w:val="0071106E"/>
    <w:rsid w:val="00793A2B"/>
    <w:rsid w:val="007A7644"/>
    <w:rsid w:val="00853A2F"/>
    <w:rsid w:val="00961069"/>
    <w:rsid w:val="009B5619"/>
    <w:rsid w:val="00A1447C"/>
    <w:rsid w:val="00AC039C"/>
    <w:rsid w:val="00AC367B"/>
    <w:rsid w:val="00AE4D24"/>
    <w:rsid w:val="00AF38DB"/>
    <w:rsid w:val="00B03DC6"/>
    <w:rsid w:val="00B15250"/>
    <w:rsid w:val="00B86DEE"/>
    <w:rsid w:val="00BD5B90"/>
    <w:rsid w:val="00BF23BB"/>
    <w:rsid w:val="00C1604D"/>
    <w:rsid w:val="00C26449"/>
    <w:rsid w:val="00C3103D"/>
    <w:rsid w:val="00C876AF"/>
    <w:rsid w:val="00CC634E"/>
    <w:rsid w:val="00D21940"/>
    <w:rsid w:val="00E14FFB"/>
    <w:rsid w:val="00E20059"/>
    <w:rsid w:val="00EC5315"/>
    <w:rsid w:val="00ED6075"/>
    <w:rsid w:val="00E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CE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C5CE3"/>
    <w:rPr>
      <w:color w:val="0000FF"/>
      <w:u w:val="single"/>
    </w:rPr>
  </w:style>
  <w:style w:type="paragraph" w:customStyle="1" w:styleId="1">
    <w:name w:val="Знак Знак Знак Знак1"/>
    <w:basedOn w:val="a"/>
    <w:rsid w:val="004C5CE3"/>
    <w:rPr>
      <w:sz w:val="20"/>
      <w:szCs w:val="20"/>
    </w:rPr>
  </w:style>
  <w:style w:type="paragraph" w:customStyle="1" w:styleId="a5">
    <w:name w:val="Нормальний текст"/>
    <w:basedOn w:val="a"/>
    <w:rsid w:val="000456B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0456BF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user_452a</dc:creator>
  <cp:lastModifiedBy>User_452d</cp:lastModifiedBy>
  <cp:revision>20</cp:revision>
  <cp:lastPrinted>2019-12-17T07:58:00Z</cp:lastPrinted>
  <dcterms:created xsi:type="dcterms:W3CDTF">2021-12-16T18:27:00Z</dcterms:created>
  <dcterms:modified xsi:type="dcterms:W3CDTF">2021-12-17T14:16:00Z</dcterms:modified>
</cp:coreProperties>
</file>